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662A9" w14:textId="3F48D008" w:rsidR="00D567E8" w:rsidRPr="000607D6" w:rsidRDefault="00D567E8" w:rsidP="00D567E8">
      <w:pPr>
        <w:autoSpaceDE w:val="0"/>
        <w:autoSpaceDN w:val="0"/>
        <w:adjustRightInd w:val="0"/>
        <w:jc w:val="center"/>
        <w:rPr>
          <w:rFonts w:ascii="Times New Roman" w:hAnsi="Times New Roman" w:cs="Times New Roman"/>
          <w:b/>
          <w:bCs/>
          <w:sz w:val="24"/>
          <w:szCs w:val="24"/>
        </w:rPr>
      </w:pPr>
      <w:r w:rsidRPr="000607D6">
        <w:rPr>
          <w:rFonts w:ascii="Times New Roman" w:hAnsi="Times New Roman" w:cs="Times New Roman"/>
          <w:b/>
          <w:bCs/>
          <w:sz w:val="24"/>
          <w:szCs w:val="24"/>
        </w:rPr>
        <w:t>REPUBLIKA HRVA</w:t>
      </w:r>
      <w:r w:rsidR="00504FC1" w:rsidRPr="000607D6">
        <w:rPr>
          <w:rFonts w:ascii="Times New Roman" w:hAnsi="Times New Roman" w:cs="Times New Roman"/>
          <w:b/>
          <w:bCs/>
          <w:sz w:val="24"/>
          <w:szCs w:val="24"/>
        </w:rPr>
        <w:t>T</w:t>
      </w:r>
      <w:r w:rsidRPr="000607D6">
        <w:rPr>
          <w:rFonts w:ascii="Times New Roman" w:hAnsi="Times New Roman" w:cs="Times New Roman"/>
          <w:b/>
          <w:bCs/>
          <w:sz w:val="24"/>
          <w:szCs w:val="24"/>
        </w:rPr>
        <w:t>SKA</w:t>
      </w:r>
    </w:p>
    <w:p w14:paraId="5DE3E0A2"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r w:rsidRPr="000607D6">
        <w:rPr>
          <w:rFonts w:ascii="Times New Roman" w:hAnsi="Times New Roman" w:cs="Times New Roman"/>
          <w:b/>
          <w:bCs/>
          <w:sz w:val="24"/>
          <w:szCs w:val="24"/>
        </w:rPr>
        <w:t>MINISTARSTVO ZDRAVSTVA</w:t>
      </w:r>
    </w:p>
    <w:p w14:paraId="0A2D8EA1"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r w:rsidRPr="000607D6">
        <w:rPr>
          <w:rFonts w:ascii="Times New Roman" w:hAnsi="Times New Roman" w:cs="Times New Roman"/>
          <w:b/>
          <w:bCs/>
          <w:sz w:val="24"/>
          <w:szCs w:val="24"/>
        </w:rPr>
        <w:t>__________________________________________________________________________</w:t>
      </w:r>
    </w:p>
    <w:p w14:paraId="10C57FEC"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03C93484"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58F04CC5" w14:textId="77777777" w:rsidR="00D567E8" w:rsidRPr="000607D6" w:rsidRDefault="00D567E8" w:rsidP="00D567E8">
      <w:pPr>
        <w:autoSpaceDE w:val="0"/>
        <w:autoSpaceDN w:val="0"/>
        <w:adjustRightInd w:val="0"/>
        <w:jc w:val="right"/>
        <w:rPr>
          <w:rFonts w:ascii="Times New Roman" w:hAnsi="Times New Roman" w:cs="Times New Roman"/>
          <w:b/>
          <w:bCs/>
          <w:sz w:val="24"/>
          <w:szCs w:val="24"/>
        </w:rPr>
      </w:pPr>
      <w:r w:rsidRPr="000607D6">
        <w:rPr>
          <w:rFonts w:ascii="Times New Roman" w:hAnsi="Times New Roman" w:cs="Times New Roman"/>
          <w:b/>
          <w:bCs/>
          <w:sz w:val="24"/>
          <w:szCs w:val="24"/>
        </w:rPr>
        <w:t>NACRT</w:t>
      </w:r>
    </w:p>
    <w:p w14:paraId="15BE10D6"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3798B177"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77DD0642"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0B53A160" w14:textId="17E2C309" w:rsidR="00D567E8" w:rsidRDefault="00D567E8" w:rsidP="00D567E8">
      <w:pPr>
        <w:autoSpaceDE w:val="0"/>
        <w:autoSpaceDN w:val="0"/>
        <w:adjustRightInd w:val="0"/>
        <w:jc w:val="center"/>
        <w:rPr>
          <w:rFonts w:ascii="Times New Roman" w:hAnsi="Times New Roman" w:cs="Times New Roman"/>
          <w:b/>
          <w:bCs/>
          <w:sz w:val="24"/>
          <w:szCs w:val="24"/>
        </w:rPr>
      </w:pPr>
    </w:p>
    <w:p w14:paraId="7160E4A4" w14:textId="2D306682" w:rsidR="00F56704" w:rsidRDefault="00F56704" w:rsidP="00D567E8">
      <w:pPr>
        <w:autoSpaceDE w:val="0"/>
        <w:autoSpaceDN w:val="0"/>
        <w:adjustRightInd w:val="0"/>
        <w:jc w:val="center"/>
        <w:rPr>
          <w:rFonts w:ascii="Times New Roman" w:hAnsi="Times New Roman" w:cs="Times New Roman"/>
          <w:b/>
          <w:bCs/>
          <w:sz w:val="24"/>
          <w:szCs w:val="24"/>
        </w:rPr>
      </w:pPr>
    </w:p>
    <w:p w14:paraId="34D957AD" w14:textId="77777777" w:rsidR="00F56704" w:rsidRPr="000607D6" w:rsidRDefault="00F56704" w:rsidP="00D567E8">
      <w:pPr>
        <w:autoSpaceDE w:val="0"/>
        <w:autoSpaceDN w:val="0"/>
        <w:adjustRightInd w:val="0"/>
        <w:jc w:val="center"/>
        <w:rPr>
          <w:rFonts w:ascii="Times New Roman" w:hAnsi="Times New Roman" w:cs="Times New Roman"/>
          <w:b/>
          <w:bCs/>
          <w:sz w:val="24"/>
          <w:szCs w:val="24"/>
        </w:rPr>
      </w:pPr>
    </w:p>
    <w:p w14:paraId="22629C6B"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3C1785B8" w14:textId="4E14A8D9" w:rsidR="00D567E8" w:rsidRPr="000607D6" w:rsidRDefault="00D567E8" w:rsidP="00D567E8">
      <w:pPr>
        <w:pStyle w:val="tb-na16"/>
        <w:spacing w:before="0" w:beforeAutospacing="0" w:after="225" w:afterAutospacing="0"/>
        <w:jc w:val="center"/>
        <w:textAlignment w:val="baseline"/>
        <w:rPr>
          <w:b/>
          <w:bCs/>
        </w:rPr>
      </w:pPr>
      <w:r w:rsidRPr="000607D6">
        <w:rPr>
          <w:b/>
          <w:bCs/>
        </w:rPr>
        <w:t>PRIJEDLOG ZAKONA O IZMJEN</w:t>
      </w:r>
      <w:r w:rsidR="00C7007E">
        <w:rPr>
          <w:b/>
          <w:bCs/>
        </w:rPr>
        <w:t xml:space="preserve">AMA </w:t>
      </w:r>
      <w:r w:rsidRPr="000607D6">
        <w:rPr>
          <w:b/>
          <w:bCs/>
        </w:rPr>
        <w:t>ZAKONA O KONTAMINANTIMA</w:t>
      </w:r>
      <w:r w:rsidR="003C7394">
        <w:rPr>
          <w:b/>
          <w:bCs/>
        </w:rPr>
        <w:t>, S KONAČNIM PRIJEDLOGOM ZAKONA</w:t>
      </w:r>
    </w:p>
    <w:p w14:paraId="6D71BD4E"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3F7854E5"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065D9CE7"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5058F6E0"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0003C89E"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2C3415B0"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6530D4EE"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1D65ADE1"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60CC52D3"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19924A70"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1C3E5FBD"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5258B599"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303B87D3"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76D669F0"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p>
    <w:p w14:paraId="1AAB168C" w14:textId="77777777" w:rsidR="00D567E8" w:rsidRPr="000607D6" w:rsidRDefault="00D567E8" w:rsidP="00D567E8">
      <w:pPr>
        <w:autoSpaceDE w:val="0"/>
        <w:autoSpaceDN w:val="0"/>
        <w:adjustRightInd w:val="0"/>
        <w:jc w:val="center"/>
        <w:rPr>
          <w:rFonts w:ascii="Times New Roman" w:hAnsi="Times New Roman" w:cs="Times New Roman"/>
          <w:b/>
          <w:bCs/>
          <w:sz w:val="24"/>
          <w:szCs w:val="24"/>
        </w:rPr>
      </w:pPr>
      <w:r w:rsidRPr="000607D6">
        <w:rPr>
          <w:rFonts w:ascii="Times New Roman" w:hAnsi="Times New Roman" w:cs="Times New Roman"/>
          <w:b/>
          <w:bCs/>
          <w:sz w:val="24"/>
          <w:szCs w:val="24"/>
        </w:rPr>
        <w:t>___________________________________________________________________________</w:t>
      </w:r>
    </w:p>
    <w:p w14:paraId="308CC42A" w14:textId="76AF49D0" w:rsidR="00D567E8" w:rsidRDefault="00D567E8" w:rsidP="00D567E8">
      <w:pPr>
        <w:autoSpaceDE w:val="0"/>
        <w:autoSpaceDN w:val="0"/>
        <w:adjustRightInd w:val="0"/>
        <w:jc w:val="center"/>
        <w:rPr>
          <w:rFonts w:ascii="Times New Roman" w:hAnsi="Times New Roman" w:cs="Times New Roman"/>
          <w:b/>
          <w:bCs/>
          <w:sz w:val="24"/>
          <w:szCs w:val="24"/>
        </w:rPr>
      </w:pPr>
      <w:r w:rsidRPr="000607D6">
        <w:rPr>
          <w:rFonts w:ascii="Times New Roman" w:hAnsi="Times New Roman" w:cs="Times New Roman"/>
          <w:b/>
          <w:bCs/>
          <w:sz w:val="24"/>
          <w:szCs w:val="24"/>
        </w:rPr>
        <w:t xml:space="preserve">Zagreb, </w:t>
      </w:r>
      <w:r w:rsidR="00702841">
        <w:rPr>
          <w:rFonts w:ascii="Times New Roman" w:hAnsi="Times New Roman" w:cs="Times New Roman"/>
          <w:b/>
          <w:bCs/>
          <w:sz w:val="24"/>
          <w:szCs w:val="24"/>
        </w:rPr>
        <w:t>listopad</w:t>
      </w:r>
      <w:r w:rsidR="00702841" w:rsidRPr="000607D6">
        <w:rPr>
          <w:rFonts w:ascii="Times New Roman" w:hAnsi="Times New Roman" w:cs="Times New Roman"/>
          <w:b/>
          <w:bCs/>
          <w:sz w:val="24"/>
          <w:szCs w:val="24"/>
        </w:rPr>
        <w:t xml:space="preserve"> </w:t>
      </w:r>
      <w:r w:rsidRPr="000607D6">
        <w:rPr>
          <w:rFonts w:ascii="Times New Roman" w:hAnsi="Times New Roman" w:cs="Times New Roman"/>
          <w:b/>
          <w:bCs/>
          <w:sz w:val="24"/>
          <w:szCs w:val="24"/>
        </w:rPr>
        <w:t>2018. godine</w:t>
      </w:r>
    </w:p>
    <w:p w14:paraId="133D9263" w14:textId="77777777" w:rsidR="00BF312D" w:rsidRPr="000607D6" w:rsidRDefault="00BF312D" w:rsidP="00BF312D">
      <w:pPr>
        <w:autoSpaceDE w:val="0"/>
        <w:autoSpaceDN w:val="0"/>
        <w:adjustRightInd w:val="0"/>
        <w:jc w:val="center"/>
        <w:rPr>
          <w:rFonts w:ascii="Times New Roman" w:hAnsi="Times New Roman" w:cs="Times New Roman"/>
          <w:b/>
          <w:bCs/>
          <w:sz w:val="24"/>
          <w:szCs w:val="24"/>
        </w:rPr>
      </w:pPr>
    </w:p>
    <w:p w14:paraId="3DAFA9CC" w14:textId="3C25ACB1" w:rsidR="00BF312D" w:rsidRPr="00BF312D" w:rsidRDefault="00BF312D" w:rsidP="00BF312D">
      <w:pPr>
        <w:autoSpaceDE w:val="0"/>
        <w:autoSpaceDN w:val="0"/>
        <w:adjustRightInd w:val="0"/>
        <w:rPr>
          <w:rFonts w:ascii="Times New Roman" w:hAnsi="Times New Roman" w:cs="Times New Roman"/>
          <w:b/>
          <w:bCs/>
          <w:sz w:val="24"/>
          <w:szCs w:val="24"/>
        </w:rPr>
      </w:pPr>
      <w:r w:rsidRPr="00BF312D">
        <w:rPr>
          <w:rFonts w:ascii="Times New Roman" w:hAnsi="Times New Roman" w:cs="Times New Roman"/>
          <w:b/>
          <w:bCs/>
          <w:sz w:val="24"/>
          <w:szCs w:val="24"/>
        </w:rPr>
        <w:t>PRIJEDLOG ZAKONA O IZMJENAMA ZAKONA O KONTAMINANTIMA</w:t>
      </w:r>
    </w:p>
    <w:p w14:paraId="0D24E3A2" w14:textId="77777777" w:rsidR="00D567E8" w:rsidRPr="000607D6" w:rsidRDefault="00D567E8" w:rsidP="00D567E8">
      <w:pPr>
        <w:pStyle w:val="Odlomakpopisa"/>
        <w:numPr>
          <w:ilvl w:val="0"/>
          <w:numId w:val="1"/>
        </w:numPr>
        <w:autoSpaceDE w:val="0"/>
        <w:autoSpaceDN w:val="0"/>
        <w:adjustRightInd w:val="0"/>
        <w:rPr>
          <w:rFonts w:ascii="Times New Roman" w:hAnsi="Times New Roman"/>
          <w:b/>
          <w:sz w:val="24"/>
        </w:rPr>
      </w:pPr>
      <w:r w:rsidRPr="000607D6">
        <w:rPr>
          <w:rFonts w:ascii="Times New Roman" w:hAnsi="Times New Roman"/>
          <w:b/>
          <w:bCs/>
          <w:sz w:val="24"/>
        </w:rPr>
        <w:t xml:space="preserve">USTAVNA OSNOVA ZA DONOŠENJE ZAKONA </w:t>
      </w:r>
    </w:p>
    <w:p w14:paraId="5B3D69C2" w14:textId="77777777" w:rsidR="00D567E8" w:rsidRPr="000607D6" w:rsidRDefault="00D567E8" w:rsidP="00D567E8">
      <w:pPr>
        <w:autoSpaceDE w:val="0"/>
        <w:autoSpaceDN w:val="0"/>
        <w:adjustRightInd w:val="0"/>
        <w:rPr>
          <w:rFonts w:ascii="Times New Roman" w:hAnsi="Times New Roman" w:cs="Times New Roman"/>
          <w:sz w:val="24"/>
          <w:szCs w:val="24"/>
        </w:rPr>
      </w:pPr>
    </w:p>
    <w:p w14:paraId="317B0BAE" w14:textId="77777777" w:rsidR="003C7394" w:rsidRPr="000D0608" w:rsidRDefault="003C7394" w:rsidP="003C7394">
      <w:pPr>
        <w:ind w:firstLine="708"/>
        <w:jc w:val="both"/>
        <w:rPr>
          <w:rFonts w:ascii="Times New Roman" w:hAnsi="Times New Roman" w:cs="Times New Roman"/>
          <w:sz w:val="24"/>
          <w:szCs w:val="24"/>
        </w:rPr>
      </w:pPr>
      <w:r w:rsidRPr="000D0608">
        <w:rPr>
          <w:rFonts w:ascii="Times New Roman" w:hAnsi="Times New Roman" w:cs="Times New Roman"/>
          <w:sz w:val="24"/>
          <w:szCs w:val="24"/>
        </w:rPr>
        <w:t>Ustavna osnova za donošenje ovog Zakona sadržana je u odredbi članka 2. stavka 4. podstavka 1. Ustava Republike Hrvatske („Narodne novine“ br. 85/2010 – pročišćeni tekst i 5/2014 – Odluka Ustavnog suda Republike Hrvatske).</w:t>
      </w:r>
    </w:p>
    <w:p w14:paraId="2A0A6DC3" w14:textId="77777777" w:rsidR="00D567E8" w:rsidRPr="000607D6" w:rsidRDefault="00D567E8" w:rsidP="00D567E8">
      <w:pPr>
        <w:jc w:val="both"/>
        <w:rPr>
          <w:rFonts w:ascii="Times New Roman" w:hAnsi="Times New Roman" w:cs="Times New Roman"/>
          <w:sz w:val="24"/>
          <w:szCs w:val="24"/>
        </w:rPr>
      </w:pPr>
    </w:p>
    <w:p w14:paraId="6D21A801" w14:textId="77777777" w:rsidR="00D567E8" w:rsidRPr="000607D6" w:rsidRDefault="00D567E8" w:rsidP="00D567E8">
      <w:pPr>
        <w:autoSpaceDE w:val="0"/>
        <w:autoSpaceDN w:val="0"/>
        <w:adjustRightInd w:val="0"/>
        <w:ind w:left="720" w:hanging="720"/>
        <w:jc w:val="both"/>
        <w:rPr>
          <w:rFonts w:ascii="Times New Roman" w:hAnsi="Times New Roman" w:cs="Times New Roman"/>
          <w:b/>
          <w:sz w:val="24"/>
          <w:szCs w:val="24"/>
        </w:rPr>
      </w:pPr>
      <w:r w:rsidRPr="000607D6">
        <w:rPr>
          <w:rFonts w:ascii="Times New Roman" w:hAnsi="Times New Roman" w:cs="Times New Roman"/>
          <w:b/>
          <w:sz w:val="24"/>
          <w:szCs w:val="24"/>
        </w:rPr>
        <w:t>II.</w:t>
      </w:r>
      <w:r w:rsidRPr="000607D6">
        <w:rPr>
          <w:rFonts w:ascii="Times New Roman" w:hAnsi="Times New Roman" w:cs="Times New Roman"/>
          <w:b/>
          <w:sz w:val="24"/>
          <w:szCs w:val="24"/>
        </w:rPr>
        <w:tab/>
        <w:t>OCJENA STANJA, OSNOVNA PITANJA KOJA SE UREĐUJU PREDLOŽENIM ZAKONOM, TE POSLJEDICE KOJE ĆE DONOŠENJEM ZAKONA PROISTEĆI</w:t>
      </w:r>
    </w:p>
    <w:p w14:paraId="1F4FD62B" w14:textId="77777777" w:rsidR="00504FC1" w:rsidRPr="000607D6" w:rsidRDefault="00D567E8" w:rsidP="00D567E8">
      <w:pPr>
        <w:pStyle w:val="Default"/>
        <w:jc w:val="both"/>
        <w:rPr>
          <w:rFonts w:ascii="Times New Roman" w:hAnsi="Times New Roman" w:cs="Times New Roman"/>
          <w:color w:val="auto"/>
        </w:rPr>
      </w:pPr>
      <w:r w:rsidRPr="000607D6">
        <w:rPr>
          <w:rFonts w:ascii="Times New Roman" w:hAnsi="Times New Roman" w:cs="Times New Roman"/>
          <w:bCs/>
          <w:color w:val="auto"/>
        </w:rPr>
        <w:tab/>
      </w:r>
      <w:r w:rsidR="00504FC1" w:rsidRPr="000607D6">
        <w:rPr>
          <w:rFonts w:ascii="Times New Roman" w:hAnsi="Times New Roman" w:cs="Times New Roman"/>
          <w:color w:val="auto"/>
        </w:rPr>
        <w:t>Zakonom o kontaminantima („Narodne novine“, broj 39/13)  utvrđuju se nadležna tijela, zadaće nadležnih tijela, službene kontrole i načini postupanja te izvještavanja nadležnih tijela i Europske komisije kao i obveze službenih laboratorija i subjekata u poslovanju s hranom, za provedbu propisa Europske unije kojima je uređeno područje kontaminanata.</w:t>
      </w:r>
    </w:p>
    <w:p w14:paraId="798C039D" w14:textId="77777777" w:rsidR="00504FC1" w:rsidRPr="000607D6" w:rsidRDefault="00504FC1" w:rsidP="00D567E8">
      <w:pPr>
        <w:pStyle w:val="Default"/>
        <w:jc w:val="both"/>
        <w:rPr>
          <w:rFonts w:ascii="Times New Roman" w:hAnsi="Times New Roman" w:cs="Times New Roman"/>
          <w:color w:val="auto"/>
        </w:rPr>
      </w:pPr>
    </w:p>
    <w:p w14:paraId="7D12F835" w14:textId="1173C630" w:rsidR="00504FC1" w:rsidRDefault="00504FC1" w:rsidP="00504FC1">
      <w:pPr>
        <w:pStyle w:val="t-9-8"/>
        <w:spacing w:before="0" w:beforeAutospacing="0" w:after="225" w:afterAutospacing="0"/>
        <w:ind w:firstLine="708"/>
        <w:jc w:val="both"/>
        <w:textAlignment w:val="baseline"/>
      </w:pPr>
      <w:r w:rsidRPr="000607D6">
        <w:t>Službene kontrole uključujući inspekcijski nadzor nad provedbom navedenoga Zakona i propisa Europske unije kojima je uređeno područje kontaminanata provodi sanitarna inspekcija Ministarstva zdravstva, veterinarska inspekcija i poljoprivredna inspekcija Ministarstva poljoprivrede te službeni veterinari sukladno propisima kojima je uređen djelokrug i ovlasti sanitarne inspekcije, veterinarske inspekcije i poljoprivredne inspekcije, te službene kontrole hrane i hrane za životinje, dok upravni nadzor nad provedbom navedenog  Zakona i propisa Europske unije kojima je uređeno područje kontaminanata obavljaju Ministarstvo zdravstva i Ministarstvo poljoprivrede, svako u svom djelokrugu.</w:t>
      </w:r>
    </w:p>
    <w:p w14:paraId="2186CC3F" w14:textId="1D59A2D4" w:rsidR="00734470" w:rsidRPr="000607D6" w:rsidRDefault="00734470" w:rsidP="00BA5CCD">
      <w:pPr>
        <w:pStyle w:val="t-9-8"/>
        <w:spacing w:after="225"/>
        <w:ind w:firstLine="708"/>
        <w:jc w:val="both"/>
        <w:textAlignment w:val="baseline"/>
      </w:pPr>
      <w:r>
        <w:t>Nadležnosti provođenja politike sigurnosti hrane određene su člankom 4. Zakona o hrani („Narode novine“ br. 81/13, 14/14, 30/15) između Ministarstva poljoprivrede i Ministarstva zdravstva. Ministarstvo zdravstva nadležno je tijelo za uspostavu i vođenje politike sigurnosti hrane unutar područja kontaminanata u hrani dok je  Ministarstvo poljoprivrede nadležno tijelo za provođenje službenih kontrola koje obavljaju  veterinarska i poljoprivredna inspekcija Ministarstva poljoprivrede.</w:t>
      </w:r>
    </w:p>
    <w:p w14:paraId="44760DBB" w14:textId="3B56F88E" w:rsidR="00D567E8" w:rsidRPr="000607D6" w:rsidRDefault="003C7394" w:rsidP="00BA5CCD">
      <w:pPr>
        <w:pStyle w:val="Default"/>
      </w:pPr>
      <w:r w:rsidRPr="000D0608">
        <w:rPr>
          <w:bCs/>
        </w:rPr>
        <w:t>Nacionalnim programom reformi za 2018. utvrđene su mjere za jačanje</w:t>
      </w:r>
      <w:r w:rsidRPr="000D0608">
        <w:rPr>
          <w:b/>
          <w:bCs/>
        </w:rPr>
        <w:t xml:space="preserve"> </w:t>
      </w:r>
      <w:r w:rsidRPr="000D0608">
        <w:rPr>
          <w:bCs/>
        </w:rPr>
        <w:t xml:space="preserve">konkurentnosti gospodarstva i unaprjeđenje poslovnog okruženja (mjera 4.1. i 4.1.1.) te s njima u vezi mjera „Objedinjavanje gospodarskih inspekcija“, </w:t>
      </w:r>
      <w:r w:rsidRPr="000D0608">
        <w:rPr>
          <w:rStyle w:val="defaultparagraphfont-000011"/>
        </w:rPr>
        <w:t>kao temelj za učinkovitije obavljanje inspekcijskih poslova, koji se sada obavljaju u središnjim tijelima državne uprave, u konkretnom slučaju inspekcijskih poslova koji se obavljaju u Ministarstvu zdravstva i Ministarstvu poljoprivrede.</w:t>
      </w:r>
    </w:p>
    <w:p w14:paraId="21577FED" w14:textId="79468631" w:rsidR="00734470" w:rsidRDefault="00D567E8" w:rsidP="00734470">
      <w:pPr>
        <w:pStyle w:val="t-9-8"/>
        <w:spacing w:after="225"/>
        <w:ind w:firstLine="708"/>
        <w:jc w:val="both"/>
        <w:textAlignment w:val="baseline"/>
      </w:pPr>
      <w:r w:rsidRPr="000607D6">
        <w:rPr>
          <w:bCs/>
        </w:rPr>
        <w:t xml:space="preserve">Obzirom da poslove </w:t>
      </w:r>
      <w:r w:rsidRPr="000607D6">
        <w:t xml:space="preserve">inspekcijskih nadzora odnosno službenih kontrola iz nadležnosti sanitarne inspekcije Ministarstva zdravstva </w:t>
      </w:r>
      <w:r w:rsidR="00504FC1" w:rsidRPr="000607D6">
        <w:t xml:space="preserve">odnosno veterinarske inspekcije i poljoprivredne inspekcije Ministarstva poljoprivrede </w:t>
      </w:r>
      <w:r w:rsidRPr="000607D6">
        <w:t xml:space="preserve">od 1. siječnja 2019. godine preuzima Državni inspektorat, potrebno je izmijeniti odredbe Zakona o  </w:t>
      </w:r>
      <w:r w:rsidR="00504FC1" w:rsidRPr="000607D6">
        <w:t>kontaminantima („Narodne novine“, broj 39/13)</w:t>
      </w:r>
      <w:r w:rsidR="00734470">
        <w:t xml:space="preserve"> potrebno je preciznije razdvojiti nadležnosti provedbe politike sigurnosti hrane od nadležnosti provedbe službenih kontrola.</w:t>
      </w:r>
    </w:p>
    <w:p w14:paraId="21970ED9" w14:textId="6926AFCC" w:rsidR="00BA5CCD" w:rsidRDefault="00BA5CCD" w:rsidP="00734470">
      <w:pPr>
        <w:pStyle w:val="t-9-8"/>
        <w:spacing w:after="225"/>
        <w:ind w:firstLine="708"/>
        <w:jc w:val="both"/>
        <w:textAlignment w:val="baseline"/>
      </w:pPr>
    </w:p>
    <w:p w14:paraId="0C330D43" w14:textId="77777777" w:rsidR="00BA5CCD" w:rsidRDefault="00BA5CCD" w:rsidP="00734470">
      <w:pPr>
        <w:pStyle w:val="t-9-8"/>
        <w:spacing w:after="225"/>
        <w:ind w:firstLine="708"/>
        <w:jc w:val="both"/>
        <w:textAlignment w:val="baseline"/>
      </w:pPr>
    </w:p>
    <w:p w14:paraId="482E16DB" w14:textId="77777777" w:rsidR="00D567E8" w:rsidRPr="000607D6" w:rsidRDefault="00D567E8" w:rsidP="00D567E8">
      <w:pPr>
        <w:autoSpaceDE w:val="0"/>
        <w:autoSpaceDN w:val="0"/>
        <w:adjustRightInd w:val="0"/>
        <w:jc w:val="both"/>
        <w:rPr>
          <w:rFonts w:ascii="Times New Roman" w:hAnsi="Times New Roman" w:cs="Times New Roman"/>
          <w:bCs/>
          <w:sz w:val="24"/>
          <w:szCs w:val="24"/>
        </w:rPr>
      </w:pPr>
    </w:p>
    <w:p w14:paraId="2B2FB098" w14:textId="77777777" w:rsidR="00D567E8" w:rsidRPr="000607D6" w:rsidRDefault="00D567E8" w:rsidP="00D567E8">
      <w:pPr>
        <w:autoSpaceDE w:val="0"/>
        <w:autoSpaceDN w:val="0"/>
        <w:adjustRightInd w:val="0"/>
        <w:jc w:val="both"/>
        <w:rPr>
          <w:rFonts w:ascii="Times New Roman" w:hAnsi="Times New Roman" w:cs="Times New Roman"/>
          <w:bCs/>
          <w:sz w:val="24"/>
          <w:szCs w:val="24"/>
        </w:rPr>
      </w:pPr>
      <w:r w:rsidRPr="000607D6">
        <w:rPr>
          <w:rFonts w:ascii="Times New Roman" w:hAnsi="Times New Roman" w:cs="Times New Roman"/>
          <w:b/>
          <w:bCs/>
          <w:sz w:val="24"/>
          <w:szCs w:val="24"/>
        </w:rPr>
        <w:t>III.</w:t>
      </w:r>
      <w:r w:rsidRPr="000607D6">
        <w:rPr>
          <w:rFonts w:ascii="Times New Roman" w:hAnsi="Times New Roman" w:cs="Times New Roman"/>
          <w:bCs/>
          <w:sz w:val="24"/>
          <w:szCs w:val="24"/>
        </w:rPr>
        <w:tab/>
      </w:r>
      <w:r w:rsidRPr="000607D6">
        <w:rPr>
          <w:rFonts w:ascii="Times New Roman" w:hAnsi="Times New Roman" w:cs="Times New Roman"/>
          <w:b/>
          <w:bCs/>
          <w:sz w:val="24"/>
          <w:szCs w:val="24"/>
        </w:rPr>
        <w:t>OCJENA SREDSTAVA POTREBNIH ZA PROVOĐENJE ZAKONA</w:t>
      </w:r>
      <w:r w:rsidRPr="000607D6">
        <w:rPr>
          <w:rFonts w:ascii="Times New Roman" w:hAnsi="Times New Roman" w:cs="Times New Roman"/>
          <w:bCs/>
          <w:sz w:val="24"/>
          <w:szCs w:val="24"/>
        </w:rPr>
        <w:t xml:space="preserve"> </w:t>
      </w:r>
    </w:p>
    <w:p w14:paraId="52859562" w14:textId="77777777" w:rsidR="00505957" w:rsidRPr="00845DF8" w:rsidRDefault="00505957" w:rsidP="00505957">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14:paraId="784E02BF" w14:textId="77777777" w:rsidR="003C7394" w:rsidRPr="000D0608" w:rsidRDefault="003C7394" w:rsidP="003C7394">
      <w:pPr>
        <w:autoSpaceDE w:val="0"/>
        <w:autoSpaceDN w:val="0"/>
        <w:adjustRightInd w:val="0"/>
        <w:jc w:val="both"/>
        <w:rPr>
          <w:rFonts w:ascii="Times New Roman" w:hAnsi="Times New Roman" w:cs="Times New Roman"/>
          <w:sz w:val="24"/>
          <w:szCs w:val="24"/>
        </w:rPr>
      </w:pPr>
      <w:bookmarkStart w:id="0" w:name="_GoBack"/>
      <w:bookmarkEnd w:id="0"/>
      <w:r w:rsidRPr="000D0608">
        <w:rPr>
          <w:rFonts w:ascii="Times New Roman" w:hAnsi="Times New Roman" w:cs="Times New Roman"/>
          <w:b/>
          <w:sz w:val="24"/>
          <w:szCs w:val="24"/>
        </w:rPr>
        <w:t xml:space="preserve">IV. </w:t>
      </w:r>
      <w:r w:rsidRPr="000D0608">
        <w:rPr>
          <w:rFonts w:ascii="Times New Roman" w:hAnsi="Times New Roman" w:cs="Times New Roman"/>
          <w:b/>
          <w:sz w:val="24"/>
          <w:szCs w:val="24"/>
        </w:rPr>
        <w:tab/>
        <w:t>PRIJEDLOG ZA DONOŠENJE ZAKONA PO HITNOM POSTUPKU</w:t>
      </w:r>
    </w:p>
    <w:p w14:paraId="63CC5DDC" w14:textId="31FCAB8B" w:rsidR="003C7394" w:rsidRDefault="003C7394" w:rsidP="003C7394">
      <w:pPr>
        <w:pStyle w:val="normal-000005"/>
        <w:ind w:firstLine="708"/>
        <w:jc w:val="both"/>
      </w:pPr>
      <w:r w:rsidRPr="000D0608">
        <w:t xml:space="preserve">Prema odredbi članka 204. </w:t>
      </w:r>
      <w:r w:rsidR="00794318">
        <w:t>stavka</w:t>
      </w:r>
      <w:r w:rsidRPr="000D0608">
        <w:t xml:space="preserve"> 1. </w:t>
      </w:r>
      <w:r w:rsidRPr="000D0608">
        <w:rPr>
          <w:shd w:val="clear" w:color="auto" w:fill="FFFFFF"/>
        </w:rPr>
        <w:t xml:space="preserve">Poslovnika Hrvatskoga sabora („Narodne novine“, broj  81/13, 113/16, 69/17 i 29/18) </w:t>
      </w:r>
      <w:r w:rsidRPr="000D0608">
        <w:t>zakon se može donijeti po hitnom postupku, kada to zahtijevaju osobito opravdani razlozi, koji u prijedlogu moraju biti posebno obrazloženi.</w:t>
      </w:r>
    </w:p>
    <w:p w14:paraId="3E705F44" w14:textId="77777777" w:rsidR="0044707E" w:rsidRPr="000D0608" w:rsidRDefault="0044707E" w:rsidP="003C7394">
      <w:pPr>
        <w:pStyle w:val="normal-000005"/>
        <w:ind w:firstLine="708"/>
        <w:jc w:val="both"/>
      </w:pPr>
    </w:p>
    <w:p w14:paraId="3239A028" w14:textId="78037CFB" w:rsidR="003C7394" w:rsidRDefault="003C7394" w:rsidP="003C7394">
      <w:pPr>
        <w:pStyle w:val="normal-000005"/>
        <w:ind w:firstLine="708"/>
        <w:jc w:val="both"/>
        <w:rPr>
          <w:rStyle w:val="defaultparagraphfont-000011"/>
        </w:rPr>
      </w:pPr>
      <w:r w:rsidRPr="000D0608">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14:paraId="38DEB2C1" w14:textId="77777777" w:rsidR="0044707E" w:rsidRPr="000D0608" w:rsidRDefault="0044707E" w:rsidP="003C7394">
      <w:pPr>
        <w:pStyle w:val="normal-000005"/>
        <w:ind w:firstLine="708"/>
        <w:jc w:val="both"/>
        <w:rPr>
          <w:rStyle w:val="defaultparagraphfont-000011"/>
        </w:rPr>
      </w:pPr>
    </w:p>
    <w:p w14:paraId="67C1F333" w14:textId="45AEA4D9" w:rsidR="003C7394" w:rsidRPr="000D0608" w:rsidRDefault="003C7394" w:rsidP="003C7394">
      <w:pPr>
        <w:pStyle w:val="normal-000005"/>
        <w:ind w:firstLine="708"/>
        <w:jc w:val="both"/>
        <w:rPr>
          <w:rStyle w:val="defaultparagraphfont-000011"/>
        </w:rPr>
      </w:pPr>
      <w:r w:rsidRPr="000D0608">
        <w:t>Sukladno članku 204. stav</w:t>
      </w:r>
      <w:r w:rsidR="00BF312D">
        <w:t>ku</w:t>
      </w:r>
      <w:r w:rsidRPr="000D0608">
        <w:t xml:space="preserve"> 1. Poslovnika Hrvatskoga sabora </w:t>
      </w:r>
      <w:r w:rsidRPr="000D0608">
        <w:rPr>
          <w:shd w:val="clear" w:color="auto" w:fill="FFFFFF"/>
        </w:rPr>
        <w:t>(„Narodne novine“, broj  81/13, 113/16, 69/17 i 29/18.)</w:t>
      </w:r>
      <w:r w:rsidRPr="000D0608">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w:t>
      </w:r>
      <w:r w:rsidRPr="000D0608">
        <w:rPr>
          <w:rStyle w:val="defaultparagraphfont-000011"/>
        </w:rPr>
        <w:t>,</w:t>
      </w:r>
      <w:r w:rsidRPr="000D0608">
        <w:t xml:space="preserve"> a što su osobito opravdani razlozi za donošenje ovoga Zakona po hitnom postupku.</w:t>
      </w:r>
    </w:p>
    <w:p w14:paraId="169BCF1C" w14:textId="77777777" w:rsidR="003C7394" w:rsidRPr="000D0608" w:rsidRDefault="003C7394" w:rsidP="003C7394">
      <w:pPr>
        <w:jc w:val="both"/>
        <w:rPr>
          <w:rFonts w:ascii="Times New Roman" w:hAnsi="Times New Roman" w:cs="Times New Roman"/>
          <w:sz w:val="24"/>
          <w:szCs w:val="24"/>
        </w:rPr>
      </w:pPr>
    </w:p>
    <w:p w14:paraId="72652801" w14:textId="77777777" w:rsidR="003C7394" w:rsidRPr="000D0608" w:rsidRDefault="003C7394" w:rsidP="003C7394">
      <w:pPr>
        <w:jc w:val="both"/>
        <w:rPr>
          <w:rFonts w:ascii="Times New Roman" w:hAnsi="Times New Roman" w:cs="Times New Roman"/>
          <w:b/>
          <w:sz w:val="24"/>
          <w:szCs w:val="24"/>
        </w:rPr>
      </w:pPr>
      <w:r w:rsidRPr="000D0608">
        <w:rPr>
          <w:rFonts w:ascii="Times New Roman" w:hAnsi="Times New Roman" w:cs="Times New Roman"/>
          <w:b/>
          <w:sz w:val="24"/>
          <w:szCs w:val="24"/>
        </w:rPr>
        <w:t xml:space="preserve">V. </w:t>
      </w:r>
      <w:r w:rsidRPr="000D0608">
        <w:rPr>
          <w:rFonts w:ascii="Times New Roman" w:hAnsi="Times New Roman" w:cs="Times New Roman"/>
          <w:b/>
          <w:sz w:val="24"/>
          <w:szCs w:val="24"/>
        </w:rPr>
        <w:tab/>
        <w:t>TEKST KONAČNOG PRIJEDLOGA ZAKONA, S OBRAZLOŽENJEM</w:t>
      </w:r>
    </w:p>
    <w:p w14:paraId="2DBCAF77" w14:textId="15803041" w:rsidR="003C7394" w:rsidRPr="00C64A77" w:rsidRDefault="003C7394" w:rsidP="003C7394">
      <w:pPr>
        <w:pStyle w:val="tb-na16"/>
        <w:spacing w:before="0" w:beforeAutospacing="0" w:after="225" w:afterAutospacing="0"/>
        <w:ind w:firstLine="708"/>
        <w:jc w:val="both"/>
        <w:textAlignment w:val="baseline"/>
      </w:pPr>
      <w:r w:rsidRPr="000D0608">
        <w:t xml:space="preserve">Uz prijedlog za donošenje ovoga Zakona dostavlja se Konačni prijedlog zakona o </w:t>
      </w:r>
      <w:r w:rsidRPr="000D0608">
        <w:rPr>
          <w:b/>
          <w:bCs/>
        </w:rPr>
        <w:t xml:space="preserve"> </w:t>
      </w:r>
      <w:r w:rsidRPr="000D0608">
        <w:rPr>
          <w:bCs/>
        </w:rPr>
        <w:t>izmjen</w:t>
      </w:r>
      <w:r>
        <w:rPr>
          <w:bCs/>
        </w:rPr>
        <w:t>ama</w:t>
      </w:r>
      <w:r w:rsidR="00C7007E">
        <w:rPr>
          <w:bCs/>
        </w:rPr>
        <w:t xml:space="preserve"> </w:t>
      </w:r>
      <w:r w:rsidRPr="00C64A77">
        <w:rPr>
          <w:bCs/>
        </w:rPr>
        <w:t xml:space="preserve">Zakona  </w:t>
      </w:r>
      <w:r w:rsidRPr="000D0608">
        <w:t xml:space="preserve">o </w:t>
      </w:r>
      <w:r>
        <w:t>kontaminantima</w:t>
      </w:r>
      <w:r w:rsidRPr="00C64A77">
        <w:rPr>
          <w:bCs/>
        </w:rPr>
        <w:t>,</w:t>
      </w:r>
      <w:r w:rsidRPr="00C64A77">
        <w:t xml:space="preserve"> s obrazloženjem.</w:t>
      </w:r>
    </w:p>
    <w:p w14:paraId="3AA440DF" w14:textId="77777777" w:rsidR="003C7394" w:rsidRPr="00C64A77" w:rsidRDefault="003C7394" w:rsidP="003C7394">
      <w:pPr>
        <w:autoSpaceDE w:val="0"/>
        <w:autoSpaceDN w:val="0"/>
        <w:adjustRightInd w:val="0"/>
        <w:spacing w:after="0" w:line="240" w:lineRule="auto"/>
        <w:jc w:val="center"/>
        <w:rPr>
          <w:rFonts w:ascii="Times New Roman" w:hAnsi="Times New Roman" w:cs="Times New Roman"/>
          <w:b/>
          <w:bCs/>
          <w:sz w:val="24"/>
          <w:szCs w:val="24"/>
        </w:rPr>
      </w:pPr>
    </w:p>
    <w:p w14:paraId="0E234E10" w14:textId="77777777" w:rsidR="00D567E8" w:rsidRPr="000607D6" w:rsidRDefault="00D567E8" w:rsidP="00D567E8">
      <w:pPr>
        <w:autoSpaceDE w:val="0"/>
        <w:autoSpaceDN w:val="0"/>
        <w:adjustRightInd w:val="0"/>
        <w:ind w:firstLine="708"/>
        <w:jc w:val="both"/>
        <w:rPr>
          <w:rFonts w:ascii="Times New Roman" w:hAnsi="Times New Roman" w:cs="Times New Roman"/>
          <w:sz w:val="24"/>
          <w:szCs w:val="24"/>
        </w:rPr>
      </w:pPr>
    </w:p>
    <w:p w14:paraId="1D29855E" w14:textId="494836F0" w:rsidR="00D567E8" w:rsidRDefault="00D567E8" w:rsidP="00D567E8">
      <w:pPr>
        <w:autoSpaceDE w:val="0"/>
        <w:autoSpaceDN w:val="0"/>
        <w:adjustRightInd w:val="0"/>
        <w:jc w:val="center"/>
        <w:rPr>
          <w:rFonts w:ascii="Times New Roman" w:hAnsi="Times New Roman" w:cs="Times New Roman"/>
          <w:b/>
          <w:bCs/>
          <w:sz w:val="24"/>
          <w:szCs w:val="24"/>
        </w:rPr>
      </w:pPr>
    </w:p>
    <w:p w14:paraId="7270606A" w14:textId="50E8AA80" w:rsidR="0044707E" w:rsidRDefault="0044707E" w:rsidP="00D567E8">
      <w:pPr>
        <w:autoSpaceDE w:val="0"/>
        <w:autoSpaceDN w:val="0"/>
        <w:adjustRightInd w:val="0"/>
        <w:jc w:val="center"/>
        <w:rPr>
          <w:rFonts w:ascii="Times New Roman" w:hAnsi="Times New Roman" w:cs="Times New Roman"/>
          <w:b/>
          <w:bCs/>
          <w:sz w:val="24"/>
          <w:szCs w:val="24"/>
        </w:rPr>
      </w:pPr>
    </w:p>
    <w:p w14:paraId="08E1D80E" w14:textId="52F00174" w:rsidR="0044707E" w:rsidRDefault="0044707E" w:rsidP="00D567E8">
      <w:pPr>
        <w:autoSpaceDE w:val="0"/>
        <w:autoSpaceDN w:val="0"/>
        <w:adjustRightInd w:val="0"/>
        <w:jc w:val="center"/>
        <w:rPr>
          <w:rFonts w:ascii="Times New Roman" w:hAnsi="Times New Roman" w:cs="Times New Roman"/>
          <w:b/>
          <w:bCs/>
          <w:sz w:val="24"/>
          <w:szCs w:val="24"/>
        </w:rPr>
      </w:pPr>
    </w:p>
    <w:p w14:paraId="5C749768" w14:textId="44EBFA08" w:rsidR="0044707E" w:rsidRDefault="0044707E" w:rsidP="00D567E8">
      <w:pPr>
        <w:autoSpaceDE w:val="0"/>
        <w:autoSpaceDN w:val="0"/>
        <w:adjustRightInd w:val="0"/>
        <w:jc w:val="center"/>
        <w:rPr>
          <w:rFonts w:ascii="Times New Roman" w:hAnsi="Times New Roman" w:cs="Times New Roman"/>
          <w:b/>
          <w:bCs/>
          <w:sz w:val="24"/>
          <w:szCs w:val="24"/>
        </w:rPr>
      </w:pPr>
    </w:p>
    <w:p w14:paraId="2BE3D3BB" w14:textId="154BFC48" w:rsidR="0044707E" w:rsidRDefault="0044707E" w:rsidP="00D567E8">
      <w:pPr>
        <w:autoSpaceDE w:val="0"/>
        <w:autoSpaceDN w:val="0"/>
        <w:adjustRightInd w:val="0"/>
        <w:jc w:val="center"/>
        <w:rPr>
          <w:rFonts w:ascii="Times New Roman" w:hAnsi="Times New Roman" w:cs="Times New Roman"/>
          <w:b/>
          <w:bCs/>
          <w:sz w:val="24"/>
          <w:szCs w:val="24"/>
        </w:rPr>
      </w:pPr>
    </w:p>
    <w:p w14:paraId="1F1A128D" w14:textId="342F455A" w:rsidR="0044707E" w:rsidRDefault="0044707E" w:rsidP="00D567E8">
      <w:pPr>
        <w:autoSpaceDE w:val="0"/>
        <w:autoSpaceDN w:val="0"/>
        <w:adjustRightInd w:val="0"/>
        <w:jc w:val="center"/>
        <w:rPr>
          <w:rFonts w:ascii="Times New Roman" w:hAnsi="Times New Roman" w:cs="Times New Roman"/>
          <w:b/>
          <w:bCs/>
          <w:sz w:val="24"/>
          <w:szCs w:val="24"/>
        </w:rPr>
      </w:pPr>
    </w:p>
    <w:p w14:paraId="14846404" w14:textId="0282793E" w:rsidR="0044707E" w:rsidRDefault="0044707E" w:rsidP="00D567E8">
      <w:pPr>
        <w:autoSpaceDE w:val="0"/>
        <w:autoSpaceDN w:val="0"/>
        <w:adjustRightInd w:val="0"/>
        <w:jc w:val="center"/>
        <w:rPr>
          <w:rFonts w:ascii="Times New Roman" w:hAnsi="Times New Roman" w:cs="Times New Roman"/>
          <w:b/>
          <w:bCs/>
          <w:sz w:val="24"/>
          <w:szCs w:val="24"/>
        </w:rPr>
      </w:pPr>
    </w:p>
    <w:p w14:paraId="6271EC2E" w14:textId="6A076150" w:rsidR="0044707E" w:rsidRDefault="0044707E" w:rsidP="00D567E8">
      <w:pPr>
        <w:autoSpaceDE w:val="0"/>
        <w:autoSpaceDN w:val="0"/>
        <w:adjustRightInd w:val="0"/>
        <w:jc w:val="center"/>
        <w:rPr>
          <w:rFonts w:ascii="Times New Roman" w:hAnsi="Times New Roman" w:cs="Times New Roman"/>
          <w:b/>
          <w:bCs/>
          <w:sz w:val="24"/>
          <w:szCs w:val="24"/>
        </w:rPr>
      </w:pPr>
    </w:p>
    <w:p w14:paraId="382D3386" w14:textId="3599744B" w:rsidR="0044707E" w:rsidRDefault="0044707E" w:rsidP="00D567E8">
      <w:pPr>
        <w:autoSpaceDE w:val="0"/>
        <w:autoSpaceDN w:val="0"/>
        <w:adjustRightInd w:val="0"/>
        <w:jc w:val="center"/>
        <w:rPr>
          <w:rFonts w:ascii="Times New Roman" w:hAnsi="Times New Roman" w:cs="Times New Roman"/>
          <w:b/>
          <w:bCs/>
          <w:sz w:val="24"/>
          <w:szCs w:val="24"/>
        </w:rPr>
      </w:pPr>
    </w:p>
    <w:p w14:paraId="5B0F42BA" w14:textId="447C5561" w:rsidR="0044707E" w:rsidRDefault="0044707E" w:rsidP="00D567E8">
      <w:pPr>
        <w:autoSpaceDE w:val="0"/>
        <w:autoSpaceDN w:val="0"/>
        <w:adjustRightInd w:val="0"/>
        <w:jc w:val="center"/>
        <w:rPr>
          <w:rFonts w:ascii="Times New Roman" w:hAnsi="Times New Roman" w:cs="Times New Roman"/>
          <w:b/>
          <w:bCs/>
          <w:sz w:val="24"/>
          <w:szCs w:val="24"/>
        </w:rPr>
      </w:pPr>
    </w:p>
    <w:p w14:paraId="70E44C18" w14:textId="6802F16B" w:rsidR="0044707E" w:rsidRDefault="0044707E" w:rsidP="00D567E8">
      <w:pPr>
        <w:autoSpaceDE w:val="0"/>
        <w:autoSpaceDN w:val="0"/>
        <w:adjustRightInd w:val="0"/>
        <w:jc w:val="center"/>
        <w:rPr>
          <w:rFonts w:ascii="Times New Roman" w:hAnsi="Times New Roman" w:cs="Times New Roman"/>
          <w:b/>
          <w:bCs/>
          <w:sz w:val="24"/>
          <w:szCs w:val="24"/>
        </w:rPr>
      </w:pPr>
    </w:p>
    <w:p w14:paraId="1B611F19" w14:textId="71C7E7FB" w:rsidR="00EE49AB" w:rsidRPr="000607D6" w:rsidRDefault="00C7007E" w:rsidP="00D567E8">
      <w:pPr>
        <w:pStyle w:val="tb-na16"/>
        <w:spacing w:before="0" w:beforeAutospacing="0" w:after="225" w:afterAutospacing="0"/>
        <w:jc w:val="center"/>
        <w:textAlignment w:val="baseline"/>
        <w:rPr>
          <w:b/>
          <w:bCs/>
        </w:rPr>
      </w:pPr>
      <w:r>
        <w:rPr>
          <w:b/>
          <w:bCs/>
        </w:rPr>
        <w:t xml:space="preserve">KONAČNI </w:t>
      </w:r>
      <w:r w:rsidR="00D567E8" w:rsidRPr="000607D6">
        <w:rPr>
          <w:b/>
          <w:bCs/>
        </w:rPr>
        <w:t xml:space="preserve">PRIJEDLOG </w:t>
      </w:r>
      <w:r w:rsidR="00EE49AB" w:rsidRPr="000607D6">
        <w:rPr>
          <w:b/>
          <w:bCs/>
        </w:rPr>
        <w:t>ZAKON</w:t>
      </w:r>
      <w:r w:rsidR="00D567E8" w:rsidRPr="000607D6">
        <w:rPr>
          <w:b/>
          <w:bCs/>
        </w:rPr>
        <w:t>A</w:t>
      </w:r>
      <w:r w:rsidR="00A55829" w:rsidRPr="000607D6">
        <w:rPr>
          <w:b/>
          <w:bCs/>
        </w:rPr>
        <w:t xml:space="preserve"> O </w:t>
      </w:r>
      <w:r w:rsidR="003C7394" w:rsidRPr="000607D6">
        <w:rPr>
          <w:b/>
          <w:bCs/>
        </w:rPr>
        <w:t>IZMJEN</w:t>
      </w:r>
      <w:r w:rsidR="003C7394">
        <w:rPr>
          <w:b/>
          <w:bCs/>
        </w:rPr>
        <w:t>AMA</w:t>
      </w:r>
      <w:r w:rsidR="003C7394" w:rsidRPr="000607D6">
        <w:rPr>
          <w:b/>
          <w:bCs/>
        </w:rPr>
        <w:t xml:space="preserve"> </w:t>
      </w:r>
      <w:r w:rsidR="00A55829" w:rsidRPr="000607D6">
        <w:rPr>
          <w:b/>
          <w:bCs/>
        </w:rPr>
        <w:t>ZAKONA</w:t>
      </w:r>
      <w:r w:rsidR="00D567E8" w:rsidRPr="000607D6">
        <w:rPr>
          <w:b/>
          <w:bCs/>
        </w:rPr>
        <w:t xml:space="preserve"> </w:t>
      </w:r>
      <w:r w:rsidR="00EE49AB" w:rsidRPr="000607D6">
        <w:rPr>
          <w:b/>
          <w:bCs/>
        </w:rPr>
        <w:t>O KONTAMINANTIMA</w:t>
      </w:r>
    </w:p>
    <w:p w14:paraId="77F2D5A0" w14:textId="77777777" w:rsidR="00A55829" w:rsidRPr="000607D6" w:rsidRDefault="00A55829" w:rsidP="00A55829">
      <w:pPr>
        <w:spacing w:after="0" w:line="240" w:lineRule="auto"/>
        <w:jc w:val="center"/>
        <w:rPr>
          <w:rFonts w:ascii="Times New Roman" w:hAnsi="Times New Roman" w:cs="Times New Roman"/>
          <w:b/>
          <w:sz w:val="24"/>
          <w:szCs w:val="24"/>
        </w:rPr>
      </w:pPr>
      <w:r w:rsidRPr="000607D6">
        <w:rPr>
          <w:rFonts w:ascii="Times New Roman" w:hAnsi="Times New Roman" w:cs="Times New Roman"/>
          <w:b/>
          <w:sz w:val="24"/>
          <w:szCs w:val="24"/>
        </w:rPr>
        <w:t>Članak 1.</w:t>
      </w:r>
    </w:p>
    <w:p w14:paraId="6D26E2A8" w14:textId="2AEBE968" w:rsidR="00AA4B6F" w:rsidRPr="000607D6" w:rsidRDefault="00A55829" w:rsidP="000607D6">
      <w:pPr>
        <w:spacing w:before="100" w:beforeAutospacing="1" w:after="100" w:afterAutospacing="1" w:line="240" w:lineRule="auto"/>
        <w:rPr>
          <w:rFonts w:ascii="Times New Roman" w:eastAsia="Times New Roman" w:hAnsi="Times New Roman" w:cs="Times New Roman"/>
          <w:sz w:val="24"/>
          <w:szCs w:val="24"/>
          <w:lang w:eastAsia="hr-HR"/>
        </w:rPr>
      </w:pPr>
      <w:r w:rsidRPr="000607D6">
        <w:rPr>
          <w:rFonts w:ascii="Times New Roman" w:hAnsi="Times New Roman" w:cs="Times New Roman"/>
          <w:sz w:val="24"/>
          <w:szCs w:val="24"/>
        </w:rPr>
        <w:t xml:space="preserve">U Zakonu o kontaminantima („Narodne novine“, broj 39/13) </w:t>
      </w:r>
      <w:r w:rsidR="00AA4B6F" w:rsidRPr="000607D6">
        <w:rPr>
          <w:rFonts w:ascii="Times New Roman" w:hAnsi="Times New Roman" w:cs="Times New Roman"/>
          <w:sz w:val="24"/>
          <w:szCs w:val="24"/>
        </w:rPr>
        <w:t>u č</w:t>
      </w:r>
      <w:r w:rsidR="00AA4B6F" w:rsidRPr="000607D6">
        <w:rPr>
          <w:rFonts w:ascii="Times New Roman" w:eastAsia="Times New Roman" w:hAnsi="Times New Roman" w:cs="Times New Roman"/>
          <w:sz w:val="24"/>
          <w:szCs w:val="24"/>
          <w:lang w:eastAsia="hr-HR"/>
        </w:rPr>
        <w:t>lanku 3. stavci 1.</w:t>
      </w:r>
      <w:r w:rsidR="00037397">
        <w:rPr>
          <w:rFonts w:ascii="Times New Roman" w:eastAsia="Times New Roman" w:hAnsi="Times New Roman" w:cs="Times New Roman"/>
          <w:sz w:val="24"/>
          <w:szCs w:val="24"/>
          <w:lang w:eastAsia="hr-HR"/>
        </w:rPr>
        <w:t xml:space="preserve"> </w:t>
      </w:r>
      <w:r w:rsidR="00EE5A3E">
        <w:rPr>
          <w:rFonts w:ascii="Times New Roman" w:eastAsia="Times New Roman" w:hAnsi="Times New Roman" w:cs="Times New Roman"/>
          <w:sz w:val="24"/>
          <w:szCs w:val="24"/>
          <w:lang w:eastAsia="hr-HR"/>
        </w:rPr>
        <w:t xml:space="preserve">i 2. </w:t>
      </w:r>
      <w:r w:rsidR="00AA4B6F" w:rsidRPr="000607D6">
        <w:rPr>
          <w:rFonts w:ascii="Times New Roman" w:eastAsia="Times New Roman" w:hAnsi="Times New Roman" w:cs="Times New Roman"/>
          <w:sz w:val="24"/>
          <w:szCs w:val="24"/>
          <w:lang w:eastAsia="hr-HR"/>
        </w:rPr>
        <w:t xml:space="preserve">mijenjaju se i glase: </w:t>
      </w:r>
    </w:p>
    <w:p w14:paraId="37B7486A" w14:textId="3B71D088" w:rsidR="00EE5A3E" w:rsidRPr="00037397" w:rsidRDefault="007D565C" w:rsidP="00EE5A3E">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EE5A3E" w:rsidRPr="00037397">
        <w:rPr>
          <w:rFonts w:ascii="Times New Roman" w:eastAsia="Times New Roman" w:hAnsi="Times New Roman" w:cs="Times New Roman"/>
          <w:sz w:val="24"/>
          <w:szCs w:val="24"/>
          <w:lang w:eastAsia="hr-HR"/>
        </w:rPr>
        <w:t>(1) Nadležno tijelo za vođenje politike</w:t>
      </w:r>
      <w:r w:rsidR="00297780" w:rsidRPr="00037397">
        <w:rPr>
          <w:rFonts w:ascii="Times New Roman" w:eastAsia="Times New Roman" w:hAnsi="Times New Roman" w:cs="Times New Roman"/>
          <w:sz w:val="24"/>
          <w:szCs w:val="24"/>
          <w:lang w:eastAsia="hr-HR"/>
        </w:rPr>
        <w:t xml:space="preserve"> u području kontaminanata</w:t>
      </w:r>
      <w:r w:rsidR="00EE5A3E" w:rsidRPr="00037397">
        <w:rPr>
          <w:rFonts w:ascii="Times New Roman" w:eastAsia="Times New Roman" w:hAnsi="Times New Roman" w:cs="Times New Roman"/>
          <w:sz w:val="24"/>
          <w:szCs w:val="24"/>
          <w:lang w:eastAsia="hr-HR"/>
        </w:rPr>
        <w:t xml:space="preserve">, te provedbu upravnih i stručnih poslova prema odredbama </w:t>
      </w:r>
      <w:r w:rsidR="00297780" w:rsidRPr="00037397">
        <w:rPr>
          <w:rFonts w:ascii="Times New Roman" w:hAnsi="Times New Roman" w:cs="Times New Roman"/>
          <w:color w:val="000000"/>
        </w:rPr>
        <w:t>ovoga Zakona i uredbi iz članka 1. ovoga Zakona</w:t>
      </w:r>
      <w:r w:rsidR="00EE5A3E" w:rsidRPr="00037397">
        <w:rPr>
          <w:rFonts w:ascii="Times New Roman" w:eastAsia="Times New Roman" w:hAnsi="Times New Roman" w:cs="Times New Roman"/>
          <w:sz w:val="24"/>
          <w:szCs w:val="24"/>
          <w:lang w:eastAsia="hr-HR"/>
        </w:rPr>
        <w:t xml:space="preserve"> je ministarstvo nadležno za zdravstvo (u daljnjem tekstu: Ministarstvo).</w:t>
      </w:r>
    </w:p>
    <w:p w14:paraId="39986AC7" w14:textId="48270E49" w:rsidR="00EE5A3E" w:rsidRDefault="00EE5A3E" w:rsidP="00EE5A3E">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Nadležno tijelo</w:t>
      </w:r>
      <w:r w:rsidRPr="00EE5A3E">
        <w:rPr>
          <w:rFonts w:ascii="Times New Roman" w:eastAsia="Times New Roman" w:hAnsi="Times New Roman" w:cs="Times New Roman"/>
          <w:sz w:val="24"/>
          <w:szCs w:val="24"/>
          <w:lang w:eastAsia="hr-HR"/>
        </w:rPr>
        <w:t xml:space="preserve"> za </w:t>
      </w:r>
      <w:r w:rsidR="00C86155" w:rsidRPr="00EE5A3E">
        <w:rPr>
          <w:rFonts w:ascii="Times New Roman" w:eastAsia="Times New Roman" w:hAnsi="Times New Roman" w:cs="Times New Roman"/>
          <w:sz w:val="24"/>
          <w:szCs w:val="24"/>
          <w:lang w:eastAsia="hr-HR"/>
        </w:rPr>
        <w:t>provedb</w:t>
      </w:r>
      <w:r w:rsidR="00C86155">
        <w:rPr>
          <w:rFonts w:ascii="Times New Roman" w:eastAsia="Times New Roman" w:hAnsi="Times New Roman" w:cs="Times New Roman"/>
          <w:sz w:val="24"/>
          <w:szCs w:val="24"/>
          <w:lang w:eastAsia="hr-HR"/>
        </w:rPr>
        <w:t>u inspekcijs</w:t>
      </w:r>
      <w:r w:rsidR="00825104">
        <w:rPr>
          <w:rFonts w:ascii="Times New Roman" w:eastAsia="Times New Roman" w:hAnsi="Times New Roman" w:cs="Times New Roman"/>
          <w:sz w:val="24"/>
          <w:szCs w:val="24"/>
          <w:lang w:eastAsia="hr-HR"/>
        </w:rPr>
        <w:t>kog</w:t>
      </w:r>
      <w:r w:rsidR="00C86155">
        <w:rPr>
          <w:rFonts w:ascii="Times New Roman" w:eastAsia="Times New Roman" w:hAnsi="Times New Roman" w:cs="Times New Roman"/>
          <w:sz w:val="24"/>
          <w:szCs w:val="24"/>
          <w:lang w:eastAsia="hr-HR"/>
        </w:rPr>
        <w:t xml:space="preserve"> nadzora, odnosno </w:t>
      </w:r>
      <w:r>
        <w:rPr>
          <w:rFonts w:ascii="Times New Roman" w:eastAsia="Times New Roman" w:hAnsi="Times New Roman" w:cs="Times New Roman"/>
          <w:sz w:val="24"/>
          <w:szCs w:val="24"/>
          <w:lang w:eastAsia="hr-HR"/>
        </w:rPr>
        <w:t xml:space="preserve">službenih kontrola </w:t>
      </w:r>
      <w:r w:rsidRPr="00EE5A3E">
        <w:rPr>
          <w:rFonts w:ascii="Times New Roman" w:eastAsia="Times New Roman" w:hAnsi="Times New Roman" w:cs="Times New Roman"/>
          <w:sz w:val="24"/>
          <w:szCs w:val="24"/>
          <w:lang w:eastAsia="hr-HR"/>
        </w:rPr>
        <w:t xml:space="preserve">prema odredbama </w:t>
      </w:r>
      <w:r w:rsidR="00297780" w:rsidRPr="00297780">
        <w:rPr>
          <w:rFonts w:ascii="Times New Roman" w:eastAsia="Times New Roman" w:hAnsi="Times New Roman" w:cs="Times New Roman"/>
          <w:sz w:val="24"/>
          <w:szCs w:val="24"/>
          <w:lang w:eastAsia="hr-HR"/>
        </w:rPr>
        <w:t xml:space="preserve">ovoga Zakona i uredbi iz članka 1. ovoga Zakona </w:t>
      </w:r>
      <w:r>
        <w:rPr>
          <w:rFonts w:ascii="Times New Roman" w:eastAsia="Times New Roman" w:hAnsi="Times New Roman" w:cs="Times New Roman"/>
          <w:sz w:val="24"/>
          <w:szCs w:val="24"/>
          <w:lang w:eastAsia="hr-HR"/>
        </w:rPr>
        <w:t>je Državni inspektorat</w:t>
      </w:r>
      <w:r w:rsidR="00C86155">
        <w:rPr>
          <w:rFonts w:ascii="Times New Roman" w:eastAsia="Times New Roman" w:hAnsi="Times New Roman" w:cs="Times New Roman"/>
          <w:sz w:val="24"/>
          <w:szCs w:val="24"/>
          <w:lang w:eastAsia="hr-HR"/>
        </w:rPr>
        <w:t>.</w:t>
      </w:r>
      <w:r w:rsidR="007D565C">
        <w:rPr>
          <w:rFonts w:ascii="Times New Roman" w:eastAsia="Times New Roman" w:hAnsi="Times New Roman" w:cs="Times New Roman"/>
          <w:sz w:val="24"/>
          <w:szCs w:val="24"/>
          <w:lang w:eastAsia="hr-HR"/>
        </w:rPr>
        <w:t>“</w:t>
      </w:r>
    </w:p>
    <w:p w14:paraId="061249AB" w14:textId="2C43F337" w:rsidR="00C86155" w:rsidRDefault="00037397" w:rsidP="00EE5A3E">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Stavak </w:t>
      </w:r>
      <w:r w:rsidR="00C86155">
        <w:rPr>
          <w:rFonts w:ascii="Times New Roman" w:eastAsia="Times New Roman" w:hAnsi="Times New Roman" w:cs="Times New Roman"/>
          <w:sz w:val="24"/>
          <w:szCs w:val="24"/>
          <w:lang w:eastAsia="hr-HR"/>
        </w:rPr>
        <w:t>3. briše</w:t>
      </w:r>
      <w:r w:rsidR="00F56704">
        <w:rPr>
          <w:rFonts w:ascii="Times New Roman" w:eastAsia="Times New Roman" w:hAnsi="Times New Roman" w:cs="Times New Roman"/>
          <w:sz w:val="24"/>
          <w:szCs w:val="24"/>
          <w:lang w:eastAsia="hr-HR"/>
        </w:rPr>
        <w:t xml:space="preserve"> se.</w:t>
      </w:r>
    </w:p>
    <w:p w14:paraId="4DBF7DCA" w14:textId="5488535B" w:rsidR="00450994" w:rsidRPr="000607D6" w:rsidRDefault="00037397" w:rsidP="00AA4B6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450994">
        <w:rPr>
          <w:rFonts w:ascii="Times New Roman" w:eastAsia="Times New Roman" w:hAnsi="Times New Roman" w:cs="Times New Roman"/>
          <w:sz w:val="24"/>
          <w:szCs w:val="24"/>
          <w:lang w:eastAsia="hr-HR"/>
        </w:rPr>
        <w:t>tavak</w:t>
      </w:r>
      <w:r>
        <w:rPr>
          <w:rFonts w:ascii="Times New Roman" w:eastAsia="Times New Roman" w:hAnsi="Times New Roman" w:cs="Times New Roman"/>
          <w:sz w:val="24"/>
          <w:szCs w:val="24"/>
          <w:lang w:eastAsia="hr-HR"/>
        </w:rPr>
        <w:t xml:space="preserve"> </w:t>
      </w:r>
      <w:r w:rsidR="00C86155">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w:t>
      </w:r>
      <w:r w:rsidR="00C86155">
        <w:rPr>
          <w:rFonts w:ascii="Times New Roman" w:eastAsia="Times New Roman" w:hAnsi="Times New Roman" w:cs="Times New Roman"/>
          <w:sz w:val="24"/>
          <w:szCs w:val="24"/>
          <w:lang w:eastAsia="hr-HR"/>
        </w:rPr>
        <w:t xml:space="preserve"> i </w:t>
      </w:r>
      <w:r w:rsidR="00450994">
        <w:rPr>
          <w:rFonts w:ascii="Times New Roman" w:eastAsia="Times New Roman" w:hAnsi="Times New Roman" w:cs="Times New Roman"/>
          <w:sz w:val="24"/>
          <w:szCs w:val="24"/>
          <w:lang w:eastAsia="hr-HR"/>
        </w:rPr>
        <w:t xml:space="preserve"> 5. postaj</w:t>
      </w:r>
      <w:r w:rsidR="00F56704">
        <w:rPr>
          <w:rFonts w:ascii="Times New Roman" w:eastAsia="Times New Roman" w:hAnsi="Times New Roman" w:cs="Times New Roman"/>
          <w:sz w:val="24"/>
          <w:szCs w:val="24"/>
          <w:lang w:eastAsia="hr-HR"/>
        </w:rPr>
        <w:t>u</w:t>
      </w:r>
      <w:r w:rsidR="00450994">
        <w:rPr>
          <w:rFonts w:ascii="Times New Roman" w:eastAsia="Times New Roman" w:hAnsi="Times New Roman" w:cs="Times New Roman"/>
          <w:sz w:val="24"/>
          <w:szCs w:val="24"/>
          <w:lang w:eastAsia="hr-HR"/>
        </w:rPr>
        <w:t xml:space="preserve"> stavak 3.</w:t>
      </w:r>
      <w:r>
        <w:rPr>
          <w:rFonts w:ascii="Times New Roman" w:eastAsia="Times New Roman" w:hAnsi="Times New Roman" w:cs="Times New Roman"/>
          <w:sz w:val="24"/>
          <w:szCs w:val="24"/>
          <w:lang w:eastAsia="hr-HR"/>
        </w:rPr>
        <w:t xml:space="preserve"> i </w:t>
      </w:r>
      <w:r w:rsidR="00C86155">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w:t>
      </w:r>
      <w:r w:rsidR="00450994">
        <w:rPr>
          <w:rFonts w:ascii="Times New Roman" w:eastAsia="Times New Roman" w:hAnsi="Times New Roman" w:cs="Times New Roman"/>
          <w:sz w:val="24"/>
          <w:szCs w:val="24"/>
          <w:lang w:eastAsia="hr-HR"/>
        </w:rPr>
        <w:t xml:space="preserve"> </w:t>
      </w:r>
    </w:p>
    <w:p w14:paraId="2BA09957" w14:textId="77777777" w:rsidR="00AA4B6F" w:rsidRPr="000607D6" w:rsidRDefault="00AA4B6F" w:rsidP="000607D6">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0607D6">
        <w:rPr>
          <w:rFonts w:ascii="Times New Roman" w:eastAsia="Times New Roman" w:hAnsi="Times New Roman" w:cs="Times New Roman"/>
          <w:b/>
          <w:sz w:val="24"/>
          <w:szCs w:val="24"/>
          <w:lang w:eastAsia="hr-HR"/>
        </w:rPr>
        <w:t>Članak 2.</w:t>
      </w:r>
    </w:p>
    <w:p w14:paraId="4B276915" w14:textId="2EBE3EC1" w:rsidR="00AA4B6F" w:rsidRDefault="00CB42C8" w:rsidP="00AA4B6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w:t>
      </w:r>
      <w:r w:rsidR="00AA4B6F" w:rsidRPr="000607D6">
        <w:rPr>
          <w:rFonts w:ascii="Times New Roman" w:eastAsia="Times New Roman" w:hAnsi="Times New Roman" w:cs="Times New Roman"/>
          <w:sz w:val="24"/>
          <w:szCs w:val="24"/>
          <w:lang w:eastAsia="hr-HR"/>
        </w:rPr>
        <w:t>lank</w:t>
      </w:r>
      <w:r>
        <w:rPr>
          <w:rFonts w:ascii="Times New Roman" w:eastAsia="Times New Roman" w:hAnsi="Times New Roman" w:cs="Times New Roman"/>
          <w:sz w:val="24"/>
          <w:szCs w:val="24"/>
          <w:lang w:eastAsia="hr-HR"/>
        </w:rPr>
        <w:t>u</w:t>
      </w:r>
      <w:r w:rsidR="00AA4B6F" w:rsidRPr="000607D6">
        <w:rPr>
          <w:rFonts w:ascii="Times New Roman" w:eastAsia="Times New Roman" w:hAnsi="Times New Roman" w:cs="Times New Roman"/>
          <w:sz w:val="24"/>
          <w:szCs w:val="24"/>
          <w:lang w:eastAsia="hr-HR"/>
        </w:rPr>
        <w:t xml:space="preserve"> 4. </w:t>
      </w:r>
      <w:r>
        <w:rPr>
          <w:rFonts w:ascii="Times New Roman" w:eastAsia="Times New Roman" w:hAnsi="Times New Roman" w:cs="Times New Roman"/>
          <w:sz w:val="24"/>
          <w:szCs w:val="24"/>
          <w:lang w:eastAsia="hr-HR"/>
        </w:rPr>
        <w:t>stavci 1.</w:t>
      </w:r>
      <w:r w:rsidR="00F56704">
        <w:rPr>
          <w:rFonts w:ascii="Times New Roman" w:eastAsia="Times New Roman" w:hAnsi="Times New Roman" w:cs="Times New Roman"/>
          <w:sz w:val="24"/>
          <w:szCs w:val="24"/>
          <w:lang w:eastAsia="hr-HR"/>
        </w:rPr>
        <w:t xml:space="preserve"> do</w:t>
      </w:r>
      <w:r>
        <w:rPr>
          <w:rFonts w:ascii="Times New Roman" w:eastAsia="Times New Roman" w:hAnsi="Times New Roman" w:cs="Times New Roman"/>
          <w:sz w:val="24"/>
          <w:szCs w:val="24"/>
          <w:lang w:eastAsia="hr-HR"/>
        </w:rPr>
        <w:t xml:space="preserve"> 4. </w:t>
      </w:r>
      <w:r w:rsidR="00AA4B6F" w:rsidRPr="000607D6">
        <w:rPr>
          <w:rFonts w:ascii="Times New Roman" w:eastAsia="Times New Roman" w:hAnsi="Times New Roman" w:cs="Times New Roman"/>
          <w:sz w:val="24"/>
          <w:szCs w:val="24"/>
          <w:lang w:eastAsia="hr-HR"/>
        </w:rPr>
        <w:t>mijenja</w:t>
      </w:r>
      <w:r>
        <w:rPr>
          <w:rFonts w:ascii="Times New Roman" w:eastAsia="Times New Roman" w:hAnsi="Times New Roman" w:cs="Times New Roman"/>
          <w:sz w:val="24"/>
          <w:szCs w:val="24"/>
          <w:lang w:eastAsia="hr-HR"/>
        </w:rPr>
        <w:t>ju se i glase</w:t>
      </w:r>
      <w:r w:rsidR="00AA4B6F" w:rsidRPr="000607D6">
        <w:rPr>
          <w:rFonts w:ascii="Times New Roman" w:eastAsia="Times New Roman" w:hAnsi="Times New Roman" w:cs="Times New Roman"/>
          <w:sz w:val="24"/>
          <w:szCs w:val="24"/>
          <w:lang w:eastAsia="hr-HR"/>
        </w:rPr>
        <w:t xml:space="preserve">: </w:t>
      </w:r>
    </w:p>
    <w:p w14:paraId="6460636B" w14:textId="5F76877F" w:rsidR="009D3992" w:rsidRPr="000607D6" w:rsidRDefault="00297780" w:rsidP="00AA4B6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Ministarstvo </w:t>
      </w:r>
      <w:r w:rsidR="009D3992">
        <w:rPr>
          <w:rFonts w:ascii="Times New Roman" w:eastAsia="Times New Roman" w:hAnsi="Times New Roman" w:cs="Times New Roman"/>
          <w:sz w:val="24"/>
          <w:szCs w:val="24"/>
          <w:lang w:eastAsia="hr-HR"/>
        </w:rPr>
        <w:t>u području kontaminanata uređuje politiku sigurnosti hrane, prati i usklađuje zakonodavst</w:t>
      </w:r>
      <w:r w:rsidR="00CB42C8">
        <w:rPr>
          <w:rFonts w:ascii="Times New Roman" w:eastAsia="Times New Roman" w:hAnsi="Times New Roman" w:cs="Times New Roman"/>
          <w:sz w:val="24"/>
          <w:szCs w:val="24"/>
          <w:lang w:eastAsia="hr-HR"/>
        </w:rPr>
        <w:t>v</w:t>
      </w:r>
      <w:r w:rsidR="009D3992">
        <w:rPr>
          <w:rFonts w:ascii="Times New Roman" w:eastAsia="Times New Roman" w:hAnsi="Times New Roman" w:cs="Times New Roman"/>
          <w:sz w:val="24"/>
          <w:szCs w:val="24"/>
          <w:lang w:eastAsia="hr-HR"/>
        </w:rPr>
        <w:t xml:space="preserve">o, te izrađuje </w:t>
      </w:r>
      <w:r>
        <w:rPr>
          <w:rFonts w:ascii="Times New Roman" w:eastAsia="Times New Roman" w:hAnsi="Times New Roman" w:cs="Times New Roman"/>
          <w:sz w:val="24"/>
          <w:szCs w:val="24"/>
          <w:lang w:eastAsia="hr-HR"/>
        </w:rPr>
        <w:t>smjernice za planove</w:t>
      </w:r>
      <w:r w:rsidR="00CB42C8">
        <w:rPr>
          <w:rFonts w:ascii="Times New Roman" w:eastAsia="Times New Roman" w:hAnsi="Times New Roman" w:cs="Times New Roman"/>
          <w:sz w:val="24"/>
          <w:szCs w:val="24"/>
          <w:lang w:eastAsia="hr-HR"/>
        </w:rPr>
        <w:t xml:space="preserve"> inspekcijskih nadzora, odnosno službenih kontrola.</w:t>
      </w:r>
    </w:p>
    <w:p w14:paraId="44697CCC" w14:textId="6138EED9" w:rsidR="00AA4B6F" w:rsidRPr="000607D6" w:rsidRDefault="00816AAF" w:rsidP="00AA4B6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607D6" w:rsidDel="00297780">
        <w:rPr>
          <w:rFonts w:ascii="Times New Roman" w:eastAsia="Times New Roman" w:hAnsi="Times New Roman" w:cs="Times New Roman"/>
          <w:sz w:val="24"/>
          <w:szCs w:val="24"/>
          <w:lang w:eastAsia="hr-HR"/>
        </w:rPr>
        <w:t xml:space="preserve"> </w:t>
      </w:r>
      <w:r w:rsidR="00AA4B6F" w:rsidRPr="000607D6">
        <w:rPr>
          <w:rFonts w:ascii="Times New Roman" w:eastAsia="Times New Roman" w:hAnsi="Times New Roman" w:cs="Times New Roman"/>
          <w:sz w:val="24"/>
          <w:szCs w:val="24"/>
          <w:lang w:eastAsia="hr-HR"/>
        </w:rPr>
        <w:t>(2) Državni inspektorat  donos</w:t>
      </w:r>
      <w:r>
        <w:rPr>
          <w:rFonts w:ascii="Times New Roman" w:eastAsia="Times New Roman" w:hAnsi="Times New Roman" w:cs="Times New Roman"/>
          <w:sz w:val="24"/>
          <w:szCs w:val="24"/>
          <w:lang w:eastAsia="hr-HR"/>
        </w:rPr>
        <w:t>i</w:t>
      </w:r>
      <w:r w:rsidR="00AA4B6F" w:rsidRPr="000607D6">
        <w:rPr>
          <w:rFonts w:ascii="Times New Roman" w:eastAsia="Times New Roman" w:hAnsi="Times New Roman" w:cs="Times New Roman"/>
          <w:sz w:val="24"/>
          <w:szCs w:val="24"/>
          <w:lang w:eastAsia="hr-HR"/>
        </w:rPr>
        <w:t xml:space="preserve"> </w:t>
      </w:r>
      <w:r w:rsidR="000D0D08">
        <w:rPr>
          <w:rFonts w:ascii="Times New Roman" w:eastAsia="Times New Roman" w:hAnsi="Times New Roman" w:cs="Times New Roman"/>
          <w:sz w:val="24"/>
          <w:szCs w:val="24"/>
          <w:lang w:eastAsia="hr-HR"/>
        </w:rPr>
        <w:t xml:space="preserve"> i provodi </w:t>
      </w:r>
      <w:r w:rsidR="00AA4B6F" w:rsidRPr="000607D6">
        <w:rPr>
          <w:rFonts w:ascii="Times New Roman" w:eastAsia="Times New Roman" w:hAnsi="Times New Roman" w:cs="Times New Roman"/>
          <w:sz w:val="24"/>
          <w:szCs w:val="24"/>
          <w:lang w:eastAsia="hr-HR"/>
        </w:rPr>
        <w:t xml:space="preserve">planove </w:t>
      </w:r>
      <w:r w:rsidR="00CB42C8">
        <w:rPr>
          <w:rFonts w:ascii="Times New Roman" w:eastAsia="Times New Roman" w:hAnsi="Times New Roman" w:cs="Times New Roman"/>
          <w:sz w:val="24"/>
          <w:szCs w:val="24"/>
          <w:lang w:eastAsia="hr-HR"/>
        </w:rPr>
        <w:t xml:space="preserve">inspekcijskih nadzora, odnosno </w:t>
      </w:r>
      <w:r w:rsidR="00AA4B6F" w:rsidRPr="000607D6">
        <w:rPr>
          <w:rFonts w:ascii="Times New Roman" w:eastAsia="Times New Roman" w:hAnsi="Times New Roman" w:cs="Times New Roman"/>
          <w:sz w:val="24"/>
          <w:szCs w:val="24"/>
          <w:lang w:eastAsia="hr-HR"/>
        </w:rPr>
        <w:t>službenih kontrola na temelju procjene rizika, a koji obavezno moraju sadržavati i planove monitoringa sukladno članku 9. Uredbe (EZ) br. 1881/2006.</w:t>
      </w:r>
      <w:r>
        <w:rPr>
          <w:rFonts w:ascii="Times New Roman" w:eastAsia="Times New Roman" w:hAnsi="Times New Roman" w:cs="Times New Roman"/>
          <w:sz w:val="24"/>
          <w:szCs w:val="24"/>
          <w:lang w:eastAsia="hr-HR"/>
        </w:rPr>
        <w:t>,</w:t>
      </w:r>
      <w:r w:rsidR="00CB42C8">
        <w:rPr>
          <w:rFonts w:ascii="Times New Roman" w:eastAsia="Times New Roman" w:hAnsi="Times New Roman" w:cs="Times New Roman"/>
          <w:sz w:val="24"/>
          <w:szCs w:val="24"/>
          <w:lang w:eastAsia="hr-HR"/>
        </w:rPr>
        <w:t xml:space="preserve"> </w:t>
      </w:r>
      <w:r w:rsidR="000D0D08">
        <w:rPr>
          <w:rFonts w:ascii="Times New Roman" w:eastAsia="Times New Roman" w:hAnsi="Times New Roman" w:cs="Times New Roman"/>
          <w:sz w:val="24"/>
          <w:szCs w:val="24"/>
          <w:lang w:eastAsia="hr-HR"/>
        </w:rPr>
        <w:t xml:space="preserve">te </w:t>
      </w:r>
      <w:r w:rsidR="00297780">
        <w:rPr>
          <w:rFonts w:ascii="Times New Roman" w:eastAsia="Times New Roman" w:hAnsi="Times New Roman" w:cs="Times New Roman"/>
          <w:sz w:val="24"/>
          <w:szCs w:val="24"/>
          <w:lang w:eastAsia="hr-HR"/>
        </w:rPr>
        <w:t xml:space="preserve">uzimajući u obzir smjernice Ministarstva </w:t>
      </w:r>
    </w:p>
    <w:p w14:paraId="05770B21" w14:textId="228C4DD8" w:rsidR="00AA4B6F" w:rsidRPr="000607D6" w:rsidRDefault="00297780" w:rsidP="00AA4B6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607D6" w:rsidDel="00297780">
        <w:rPr>
          <w:rFonts w:ascii="Times New Roman" w:eastAsia="Times New Roman" w:hAnsi="Times New Roman" w:cs="Times New Roman"/>
          <w:sz w:val="24"/>
          <w:szCs w:val="24"/>
          <w:lang w:eastAsia="hr-HR"/>
        </w:rPr>
        <w:t xml:space="preserve"> </w:t>
      </w:r>
      <w:r w:rsidR="00AA4B6F" w:rsidRPr="000607D6">
        <w:rPr>
          <w:rFonts w:ascii="Times New Roman" w:eastAsia="Times New Roman" w:hAnsi="Times New Roman" w:cs="Times New Roman"/>
          <w:sz w:val="24"/>
          <w:szCs w:val="24"/>
          <w:lang w:eastAsia="hr-HR"/>
        </w:rPr>
        <w:t>(</w:t>
      </w:r>
      <w:r w:rsidR="00816AAF">
        <w:rPr>
          <w:rFonts w:ascii="Times New Roman" w:eastAsia="Times New Roman" w:hAnsi="Times New Roman" w:cs="Times New Roman"/>
          <w:sz w:val="24"/>
          <w:szCs w:val="24"/>
          <w:lang w:eastAsia="hr-HR"/>
        </w:rPr>
        <w:t>3</w:t>
      </w:r>
      <w:r w:rsidR="00AA4B6F" w:rsidRPr="000607D6">
        <w:rPr>
          <w:rFonts w:ascii="Times New Roman" w:eastAsia="Times New Roman" w:hAnsi="Times New Roman" w:cs="Times New Roman"/>
          <w:sz w:val="24"/>
          <w:szCs w:val="24"/>
          <w:lang w:eastAsia="hr-HR"/>
        </w:rPr>
        <w:t>) Financijska sredstva za provedbu planova iz stavka 2. ovoga članka osigurava Državni inspektorat.</w:t>
      </w:r>
    </w:p>
    <w:p w14:paraId="42F29AB9" w14:textId="7AEF80E4" w:rsidR="00AA4B6F" w:rsidRDefault="00AA4B6F" w:rsidP="00AA4B6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607D6">
        <w:rPr>
          <w:rFonts w:ascii="Times New Roman" w:eastAsia="Times New Roman" w:hAnsi="Times New Roman" w:cs="Times New Roman"/>
          <w:sz w:val="24"/>
          <w:szCs w:val="24"/>
          <w:lang w:eastAsia="hr-HR"/>
        </w:rPr>
        <w:t>(</w:t>
      </w:r>
      <w:r w:rsidR="00816AAF">
        <w:rPr>
          <w:rFonts w:ascii="Times New Roman" w:eastAsia="Times New Roman" w:hAnsi="Times New Roman" w:cs="Times New Roman"/>
          <w:sz w:val="24"/>
          <w:szCs w:val="24"/>
          <w:lang w:eastAsia="hr-HR"/>
        </w:rPr>
        <w:t>4</w:t>
      </w:r>
      <w:r w:rsidRPr="000607D6">
        <w:rPr>
          <w:rFonts w:ascii="Times New Roman" w:eastAsia="Times New Roman" w:hAnsi="Times New Roman" w:cs="Times New Roman"/>
          <w:sz w:val="24"/>
          <w:szCs w:val="24"/>
          <w:lang w:eastAsia="hr-HR"/>
        </w:rPr>
        <w:t xml:space="preserve">) </w:t>
      </w:r>
      <w:r w:rsidR="00CB42C8" w:rsidRPr="00CB42C8">
        <w:rPr>
          <w:rFonts w:ascii="Times New Roman" w:eastAsia="Times New Roman" w:hAnsi="Times New Roman" w:cs="Times New Roman"/>
          <w:sz w:val="24"/>
          <w:szCs w:val="24"/>
          <w:lang w:eastAsia="hr-HR"/>
        </w:rPr>
        <w:t>Izvješćivanje o provedenim monitorinzima, inspekcijskim nadzorima, odnosno službenim kontrolama iz stavaka 2.ovoga članka provodi se sukladno posebnim propisima kojima su uređene službene kontrole hrane</w:t>
      </w:r>
      <w:r w:rsidR="00CB42C8">
        <w:rPr>
          <w:rFonts w:ascii="Times New Roman" w:eastAsia="Times New Roman" w:hAnsi="Times New Roman" w:cs="Times New Roman"/>
          <w:sz w:val="24"/>
          <w:szCs w:val="24"/>
          <w:lang w:eastAsia="hr-HR"/>
        </w:rPr>
        <w:t>.</w:t>
      </w:r>
      <w:r w:rsidR="00F56704">
        <w:rPr>
          <w:rFonts w:ascii="Times New Roman" w:eastAsia="Times New Roman" w:hAnsi="Times New Roman" w:cs="Times New Roman"/>
          <w:sz w:val="24"/>
          <w:szCs w:val="24"/>
          <w:lang w:eastAsia="hr-HR"/>
        </w:rPr>
        <w:t>“</w:t>
      </w:r>
    </w:p>
    <w:p w14:paraId="6FBDC4E6" w14:textId="527C5C78" w:rsidR="00AA4B6F" w:rsidRPr="00CB42C8" w:rsidRDefault="00CB42C8" w:rsidP="00CB42C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Stavci 5., 6. i 7. brišu se</w:t>
      </w:r>
      <w:r w:rsidR="0044707E">
        <w:rPr>
          <w:rFonts w:ascii="Times New Roman" w:eastAsia="Times New Roman" w:hAnsi="Times New Roman" w:cs="Times New Roman"/>
          <w:sz w:val="24"/>
          <w:szCs w:val="24"/>
          <w:lang w:eastAsia="hr-HR"/>
        </w:rPr>
        <w:t>.</w:t>
      </w:r>
    </w:p>
    <w:p w14:paraId="062FA629" w14:textId="458DE602" w:rsidR="00AA4B6F" w:rsidRDefault="00AA4B6F" w:rsidP="000607D6">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0607D6">
        <w:rPr>
          <w:rFonts w:ascii="Times New Roman" w:eastAsia="Times New Roman" w:hAnsi="Times New Roman" w:cs="Times New Roman"/>
          <w:b/>
          <w:sz w:val="24"/>
          <w:szCs w:val="24"/>
          <w:lang w:eastAsia="hr-HR"/>
        </w:rPr>
        <w:t>Članak 3.</w:t>
      </w:r>
    </w:p>
    <w:p w14:paraId="4C0CB6ED" w14:textId="3569F0FE" w:rsidR="008378C2" w:rsidRPr="00CB42C8" w:rsidRDefault="008378C2" w:rsidP="008378C2">
      <w:pPr>
        <w:spacing w:before="100" w:beforeAutospacing="1" w:after="100" w:afterAutospacing="1" w:line="240" w:lineRule="auto"/>
        <w:rPr>
          <w:rFonts w:ascii="Times New Roman" w:eastAsia="Times New Roman" w:hAnsi="Times New Roman" w:cs="Times New Roman"/>
          <w:sz w:val="24"/>
          <w:szCs w:val="24"/>
          <w:lang w:eastAsia="hr-HR"/>
        </w:rPr>
      </w:pPr>
      <w:r w:rsidRPr="00CB42C8">
        <w:rPr>
          <w:rFonts w:ascii="Times New Roman" w:eastAsia="Times New Roman" w:hAnsi="Times New Roman" w:cs="Times New Roman"/>
          <w:sz w:val="24"/>
          <w:szCs w:val="24"/>
          <w:lang w:eastAsia="hr-HR"/>
        </w:rPr>
        <w:t>U članku 5. stavcima 1. i 2. riječi</w:t>
      </w:r>
      <w:r w:rsidR="00F56704">
        <w:rPr>
          <w:rFonts w:ascii="Times New Roman" w:eastAsia="Times New Roman" w:hAnsi="Times New Roman" w:cs="Times New Roman"/>
          <w:sz w:val="24"/>
          <w:szCs w:val="24"/>
          <w:lang w:eastAsia="hr-HR"/>
        </w:rPr>
        <w:t>:</w:t>
      </w:r>
      <w:r w:rsidRPr="00CB42C8">
        <w:rPr>
          <w:rFonts w:ascii="Times New Roman" w:eastAsia="Times New Roman" w:hAnsi="Times New Roman" w:cs="Times New Roman"/>
          <w:sz w:val="24"/>
          <w:szCs w:val="24"/>
          <w:lang w:eastAsia="hr-HR"/>
        </w:rPr>
        <w:t xml:space="preserve"> „nadležnim tijelima“ zamjenjuju se riječima „</w:t>
      </w:r>
      <w:r w:rsidR="00F56704">
        <w:rPr>
          <w:rFonts w:ascii="Times New Roman" w:eastAsia="Times New Roman" w:hAnsi="Times New Roman" w:cs="Times New Roman"/>
          <w:sz w:val="24"/>
          <w:szCs w:val="24"/>
          <w:lang w:eastAsia="hr-HR"/>
        </w:rPr>
        <w:t>D</w:t>
      </w:r>
      <w:r w:rsidRPr="00CB42C8">
        <w:rPr>
          <w:rFonts w:ascii="Times New Roman" w:eastAsia="Times New Roman" w:hAnsi="Times New Roman" w:cs="Times New Roman"/>
          <w:sz w:val="24"/>
          <w:szCs w:val="24"/>
          <w:lang w:eastAsia="hr-HR"/>
        </w:rPr>
        <w:t>ržavnom inspektoratu“</w:t>
      </w:r>
      <w:r w:rsidR="00F56704">
        <w:rPr>
          <w:rFonts w:ascii="Times New Roman" w:eastAsia="Times New Roman" w:hAnsi="Times New Roman" w:cs="Times New Roman"/>
          <w:sz w:val="24"/>
          <w:szCs w:val="24"/>
          <w:lang w:eastAsia="hr-HR"/>
        </w:rPr>
        <w:t>.</w:t>
      </w:r>
    </w:p>
    <w:p w14:paraId="40818987" w14:textId="77777777" w:rsidR="00F56704" w:rsidRDefault="00F56704" w:rsidP="008378C2">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E522148" w14:textId="77777777" w:rsidR="00F56704" w:rsidRDefault="00F56704" w:rsidP="008378C2">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4555827D" w14:textId="77777777" w:rsidR="00F56704" w:rsidRDefault="00F56704" w:rsidP="008378C2">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FBC22D9" w14:textId="0FD3A45F" w:rsidR="008378C2" w:rsidRPr="000607D6" w:rsidRDefault="008378C2" w:rsidP="008378C2">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4</w:t>
      </w:r>
      <w:r w:rsidRPr="000607D6">
        <w:rPr>
          <w:rFonts w:ascii="Times New Roman" w:eastAsia="Times New Roman" w:hAnsi="Times New Roman" w:cs="Times New Roman"/>
          <w:b/>
          <w:sz w:val="24"/>
          <w:szCs w:val="24"/>
          <w:lang w:eastAsia="hr-HR"/>
        </w:rPr>
        <w:t>.</w:t>
      </w:r>
    </w:p>
    <w:p w14:paraId="51D9B681" w14:textId="3FD99D3E" w:rsidR="00A55829" w:rsidRPr="000607D6" w:rsidRDefault="00AA4B6F" w:rsidP="00A55829">
      <w:pPr>
        <w:spacing w:after="0" w:line="240" w:lineRule="auto"/>
        <w:rPr>
          <w:rFonts w:ascii="Times New Roman" w:hAnsi="Times New Roman" w:cs="Times New Roman"/>
          <w:sz w:val="24"/>
          <w:szCs w:val="24"/>
        </w:rPr>
      </w:pPr>
      <w:r w:rsidRPr="000607D6">
        <w:rPr>
          <w:rFonts w:ascii="Times New Roman" w:hAnsi="Times New Roman" w:cs="Times New Roman"/>
          <w:sz w:val="24"/>
          <w:szCs w:val="24"/>
        </w:rPr>
        <w:t>U</w:t>
      </w:r>
      <w:r w:rsidR="00A55829" w:rsidRPr="000607D6">
        <w:rPr>
          <w:rFonts w:ascii="Times New Roman" w:hAnsi="Times New Roman" w:cs="Times New Roman"/>
          <w:sz w:val="24"/>
          <w:szCs w:val="24"/>
        </w:rPr>
        <w:t xml:space="preserve"> članku 6. stavak 1. mijenja se i glasi:</w:t>
      </w:r>
    </w:p>
    <w:p w14:paraId="283B55EC" w14:textId="77777777" w:rsidR="00A55829" w:rsidRPr="000607D6" w:rsidRDefault="00A55829" w:rsidP="00A55829">
      <w:pPr>
        <w:spacing w:after="0" w:line="240" w:lineRule="auto"/>
        <w:rPr>
          <w:rFonts w:ascii="Times New Roman" w:hAnsi="Times New Roman" w:cs="Times New Roman"/>
          <w:sz w:val="24"/>
          <w:szCs w:val="24"/>
        </w:rPr>
      </w:pPr>
    </w:p>
    <w:p w14:paraId="075BF729" w14:textId="2D91BBC4" w:rsidR="00EE49AB" w:rsidRPr="000607D6" w:rsidRDefault="00A55829" w:rsidP="00EE49AB">
      <w:pPr>
        <w:pStyle w:val="t-9-8"/>
        <w:spacing w:before="0" w:beforeAutospacing="0" w:after="225" w:afterAutospacing="0"/>
        <w:jc w:val="both"/>
        <w:textAlignment w:val="baseline"/>
      </w:pPr>
      <w:r w:rsidRPr="000607D6">
        <w:t>„</w:t>
      </w:r>
      <w:r w:rsidR="00EE49AB" w:rsidRPr="000607D6">
        <w:t xml:space="preserve">(1) </w:t>
      </w:r>
      <w:r w:rsidR="006F35C2">
        <w:t>Inspekcijski nadzor, odnosno s</w:t>
      </w:r>
      <w:r w:rsidR="00EE49AB" w:rsidRPr="000607D6">
        <w:t xml:space="preserve">lužbene kontrole nad provedbom ovoga Zakona i uredbi iz članka 1. ovoga Zakona obavljaju </w:t>
      </w:r>
      <w:r w:rsidRPr="000607D6">
        <w:t>sanitarni inspektori, veterinarski inspektori i poljoprivredni inspe</w:t>
      </w:r>
      <w:r w:rsidR="006F35C2">
        <w:t xml:space="preserve">ktori Državnog inspektorata te službeni veterinari </w:t>
      </w:r>
      <w:r w:rsidRPr="000607D6">
        <w:t>sukladno propisima kojima je uređen djelokrug i ovlasti Državnog inspektorata, te slu</w:t>
      </w:r>
      <w:r w:rsidR="006F35C2">
        <w:t>žbene kontrole hrane</w:t>
      </w:r>
      <w:r w:rsidR="00825104">
        <w:t xml:space="preserve"> (u daljnjem tekstu: osobe ovlaštene za provedbu službenih kontrola)</w:t>
      </w:r>
      <w:r w:rsidR="003C7394">
        <w:t>.</w:t>
      </w:r>
      <w:r w:rsidR="00F56704">
        <w:t>“</w:t>
      </w:r>
    </w:p>
    <w:p w14:paraId="2DD9C3B3" w14:textId="16357230" w:rsidR="00504FC1" w:rsidRDefault="00504FC1" w:rsidP="00EE49AB">
      <w:pPr>
        <w:pStyle w:val="t-9-8"/>
        <w:spacing w:before="0" w:beforeAutospacing="0" w:after="225" w:afterAutospacing="0"/>
        <w:jc w:val="both"/>
        <w:textAlignment w:val="baseline"/>
      </w:pPr>
      <w:r w:rsidRPr="000607D6">
        <w:t>Stavak 2. briše se.</w:t>
      </w:r>
    </w:p>
    <w:p w14:paraId="6D3883D3" w14:textId="3039625B" w:rsidR="008378C2" w:rsidRDefault="008378C2" w:rsidP="008378C2">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w:t>
      </w:r>
      <w:r w:rsidRPr="000607D6">
        <w:rPr>
          <w:rFonts w:ascii="Times New Roman" w:eastAsia="Times New Roman" w:hAnsi="Times New Roman" w:cs="Times New Roman"/>
          <w:b/>
          <w:sz w:val="24"/>
          <w:szCs w:val="24"/>
          <w:lang w:eastAsia="hr-HR"/>
        </w:rPr>
        <w:t>.</w:t>
      </w:r>
    </w:p>
    <w:p w14:paraId="2C2628AB" w14:textId="11CCB347" w:rsidR="008378C2" w:rsidRPr="006F35C2" w:rsidRDefault="008378C2" w:rsidP="008378C2">
      <w:pPr>
        <w:spacing w:before="100" w:beforeAutospacing="1" w:after="100" w:afterAutospacing="1" w:line="240" w:lineRule="auto"/>
        <w:rPr>
          <w:rFonts w:ascii="Times New Roman" w:eastAsia="Times New Roman" w:hAnsi="Times New Roman" w:cs="Times New Roman"/>
          <w:sz w:val="24"/>
          <w:szCs w:val="24"/>
          <w:lang w:eastAsia="hr-HR"/>
        </w:rPr>
      </w:pPr>
      <w:r w:rsidRPr="006F35C2">
        <w:rPr>
          <w:rFonts w:ascii="Times New Roman" w:eastAsia="Times New Roman" w:hAnsi="Times New Roman" w:cs="Times New Roman"/>
          <w:sz w:val="24"/>
          <w:szCs w:val="24"/>
          <w:lang w:eastAsia="hr-HR"/>
        </w:rPr>
        <w:t xml:space="preserve">U članku 7.  </w:t>
      </w:r>
      <w:r w:rsidR="00F56704">
        <w:rPr>
          <w:rFonts w:ascii="Times New Roman" w:eastAsia="Times New Roman" w:hAnsi="Times New Roman" w:cs="Times New Roman"/>
          <w:sz w:val="24"/>
          <w:szCs w:val="24"/>
          <w:lang w:eastAsia="hr-HR"/>
        </w:rPr>
        <w:t xml:space="preserve">u </w:t>
      </w:r>
      <w:r w:rsidRPr="006F35C2">
        <w:rPr>
          <w:rFonts w:ascii="Times New Roman" w:eastAsia="Times New Roman" w:hAnsi="Times New Roman" w:cs="Times New Roman"/>
          <w:sz w:val="24"/>
          <w:szCs w:val="24"/>
          <w:lang w:eastAsia="hr-HR"/>
        </w:rPr>
        <w:t>stavk</w:t>
      </w:r>
      <w:r w:rsidR="00F56704">
        <w:rPr>
          <w:rFonts w:ascii="Times New Roman" w:eastAsia="Times New Roman" w:hAnsi="Times New Roman" w:cs="Times New Roman"/>
          <w:sz w:val="24"/>
          <w:szCs w:val="24"/>
          <w:lang w:eastAsia="hr-HR"/>
        </w:rPr>
        <w:t>u</w:t>
      </w:r>
      <w:r w:rsidRPr="006F35C2">
        <w:rPr>
          <w:rFonts w:ascii="Times New Roman" w:eastAsia="Times New Roman" w:hAnsi="Times New Roman" w:cs="Times New Roman"/>
          <w:sz w:val="24"/>
          <w:szCs w:val="24"/>
          <w:lang w:eastAsia="hr-HR"/>
        </w:rPr>
        <w:t xml:space="preserve"> 15. riječi</w:t>
      </w:r>
      <w:r w:rsidR="00F56704">
        <w:rPr>
          <w:rFonts w:ascii="Times New Roman" w:eastAsia="Times New Roman" w:hAnsi="Times New Roman" w:cs="Times New Roman"/>
          <w:sz w:val="24"/>
          <w:szCs w:val="24"/>
          <w:lang w:eastAsia="hr-HR"/>
        </w:rPr>
        <w:t>:</w:t>
      </w:r>
      <w:r w:rsidRPr="006F35C2">
        <w:rPr>
          <w:rFonts w:ascii="Times New Roman" w:eastAsia="Times New Roman" w:hAnsi="Times New Roman" w:cs="Times New Roman"/>
          <w:sz w:val="24"/>
          <w:szCs w:val="24"/>
          <w:lang w:eastAsia="hr-HR"/>
        </w:rPr>
        <w:t xml:space="preserve"> „nadležno tijelo“ zamjenjuju se riječima</w:t>
      </w:r>
      <w:r w:rsidR="00F56704">
        <w:rPr>
          <w:rFonts w:ascii="Times New Roman" w:eastAsia="Times New Roman" w:hAnsi="Times New Roman" w:cs="Times New Roman"/>
          <w:sz w:val="24"/>
          <w:szCs w:val="24"/>
          <w:lang w:eastAsia="hr-HR"/>
        </w:rPr>
        <w:t>:</w:t>
      </w:r>
      <w:r w:rsidRPr="006F35C2">
        <w:rPr>
          <w:rFonts w:ascii="Times New Roman" w:eastAsia="Times New Roman" w:hAnsi="Times New Roman" w:cs="Times New Roman"/>
          <w:sz w:val="24"/>
          <w:szCs w:val="24"/>
          <w:lang w:eastAsia="hr-HR"/>
        </w:rPr>
        <w:t xml:space="preserve"> „</w:t>
      </w:r>
      <w:r w:rsidR="00F56704">
        <w:rPr>
          <w:rFonts w:ascii="Times New Roman" w:eastAsia="Times New Roman" w:hAnsi="Times New Roman" w:cs="Times New Roman"/>
          <w:sz w:val="24"/>
          <w:szCs w:val="24"/>
          <w:lang w:eastAsia="hr-HR"/>
        </w:rPr>
        <w:t>D</w:t>
      </w:r>
      <w:r w:rsidRPr="006F35C2">
        <w:rPr>
          <w:rFonts w:ascii="Times New Roman" w:eastAsia="Times New Roman" w:hAnsi="Times New Roman" w:cs="Times New Roman"/>
          <w:sz w:val="24"/>
          <w:szCs w:val="24"/>
          <w:lang w:eastAsia="hr-HR"/>
        </w:rPr>
        <w:t>ržavni inspektorat“</w:t>
      </w:r>
      <w:r w:rsidR="00F56704">
        <w:rPr>
          <w:rFonts w:ascii="Times New Roman" w:eastAsia="Times New Roman" w:hAnsi="Times New Roman" w:cs="Times New Roman"/>
          <w:sz w:val="24"/>
          <w:szCs w:val="24"/>
          <w:lang w:eastAsia="hr-HR"/>
        </w:rPr>
        <w:t>.</w:t>
      </w:r>
    </w:p>
    <w:p w14:paraId="2F4AA82D" w14:textId="1A3D6232" w:rsidR="008378C2" w:rsidRPr="006F35C2" w:rsidRDefault="008378C2" w:rsidP="00C86155">
      <w:pPr>
        <w:spacing w:before="100" w:beforeAutospacing="1" w:after="100" w:afterAutospacing="1" w:line="240" w:lineRule="auto"/>
      </w:pPr>
      <w:r w:rsidRPr="006F35C2">
        <w:rPr>
          <w:rFonts w:ascii="Times New Roman" w:eastAsia="Times New Roman" w:hAnsi="Times New Roman" w:cs="Times New Roman"/>
          <w:sz w:val="24"/>
          <w:szCs w:val="24"/>
          <w:lang w:eastAsia="hr-HR"/>
        </w:rPr>
        <w:t>Stavak 17. briše se</w:t>
      </w:r>
      <w:r w:rsidR="0044707E">
        <w:rPr>
          <w:rFonts w:ascii="Times New Roman" w:eastAsia="Times New Roman" w:hAnsi="Times New Roman" w:cs="Times New Roman"/>
          <w:sz w:val="24"/>
          <w:szCs w:val="24"/>
          <w:lang w:eastAsia="hr-HR"/>
        </w:rPr>
        <w:t>.</w:t>
      </w:r>
    </w:p>
    <w:p w14:paraId="3148E40F" w14:textId="6B37DD23" w:rsidR="00A55829" w:rsidRDefault="00A55829" w:rsidP="00A55829">
      <w:pPr>
        <w:pStyle w:val="clanak"/>
        <w:spacing w:before="0" w:beforeAutospacing="0" w:after="225" w:afterAutospacing="0"/>
        <w:jc w:val="center"/>
        <w:textAlignment w:val="baseline"/>
        <w:rPr>
          <w:b/>
        </w:rPr>
      </w:pPr>
      <w:r w:rsidRPr="000607D6">
        <w:rPr>
          <w:b/>
        </w:rPr>
        <w:t xml:space="preserve">Članak </w:t>
      </w:r>
      <w:r w:rsidR="008378C2">
        <w:rPr>
          <w:b/>
        </w:rPr>
        <w:t>6</w:t>
      </w:r>
      <w:r w:rsidRPr="000607D6">
        <w:rPr>
          <w:b/>
        </w:rPr>
        <w:t>.</w:t>
      </w:r>
    </w:p>
    <w:p w14:paraId="385F448D" w14:textId="40804849" w:rsidR="006F35C2" w:rsidRPr="006F35C2" w:rsidRDefault="006F35C2" w:rsidP="006F35C2">
      <w:pPr>
        <w:spacing w:after="225" w:line="240" w:lineRule="auto"/>
        <w:textAlignment w:val="baseline"/>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U članku 9. stavak 4</w:t>
      </w:r>
      <w:r w:rsidRPr="006F35C2">
        <w:rPr>
          <w:rFonts w:ascii="Times New Roman" w:eastAsia="Calibri" w:hAnsi="Times New Roman" w:cs="Times New Roman"/>
          <w:sz w:val="24"/>
          <w:szCs w:val="24"/>
        </w:rPr>
        <w:t>. mijenja se i glasi</w:t>
      </w:r>
    </w:p>
    <w:p w14:paraId="19D21213" w14:textId="57D62B52" w:rsidR="007D565C" w:rsidRPr="0044707E" w:rsidRDefault="006F35C2" w:rsidP="0044707E">
      <w:pPr>
        <w:spacing w:after="225" w:line="240" w:lineRule="auto"/>
        <w:textAlignment w:val="baseline"/>
        <w:rPr>
          <w:rFonts w:ascii="Times New Roman" w:eastAsia="Times New Roman" w:hAnsi="Times New Roman" w:cs="Times New Roman"/>
          <w:b/>
          <w:sz w:val="24"/>
          <w:szCs w:val="24"/>
          <w:lang w:eastAsia="hr-HR"/>
        </w:rPr>
      </w:pPr>
      <w:r w:rsidRPr="006F35C2">
        <w:rPr>
          <w:rFonts w:ascii="Times New Roman" w:eastAsia="Times New Roman" w:hAnsi="Times New Roman" w:cs="Times New Roman"/>
          <w:sz w:val="24"/>
          <w:szCs w:val="24"/>
          <w:lang w:eastAsia="hr-HR"/>
        </w:rPr>
        <w:t xml:space="preserve">„Na zahtjev Državnog inspektorata laboratoriji su obavezni izdati izvješća o provedenim analizama službenih uzoraka na način i </w:t>
      </w:r>
      <w:r w:rsidRPr="0044707E">
        <w:rPr>
          <w:rFonts w:ascii="Times New Roman" w:eastAsia="Times New Roman" w:hAnsi="Times New Roman" w:cs="Times New Roman"/>
          <w:sz w:val="24"/>
          <w:szCs w:val="24"/>
          <w:lang w:eastAsia="hr-HR"/>
        </w:rPr>
        <w:t>u obliku u kojem to od njih traži Državni inspektorat.“</w:t>
      </w:r>
    </w:p>
    <w:p w14:paraId="5B270EB3" w14:textId="77777777" w:rsidR="007D565C" w:rsidRPr="0044707E" w:rsidRDefault="007D565C" w:rsidP="006F35C2">
      <w:pPr>
        <w:spacing w:after="225" w:line="240" w:lineRule="auto"/>
        <w:jc w:val="center"/>
        <w:textAlignment w:val="baseline"/>
        <w:rPr>
          <w:rFonts w:ascii="Times New Roman" w:eastAsia="Times New Roman" w:hAnsi="Times New Roman" w:cs="Times New Roman"/>
          <w:b/>
          <w:sz w:val="24"/>
          <w:szCs w:val="24"/>
          <w:lang w:eastAsia="hr-HR"/>
        </w:rPr>
      </w:pPr>
      <w:r w:rsidRPr="0044707E">
        <w:rPr>
          <w:rFonts w:ascii="Times New Roman" w:eastAsia="Times New Roman" w:hAnsi="Times New Roman" w:cs="Times New Roman"/>
          <w:b/>
          <w:sz w:val="24"/>
          <w:szCs w:val="24"/>
          <w:lang w:eastAsia="hr-HR"/>
        </w:rPr>
        <w:t>Članak 7.</w:t>
      </w:r>
    </w:p>
    <w:p w14:paraId="046BD5C1" w14:textId="2B669800" w:rsidR="007D565C" w:rsidRDefault="007D565C" w:rsidP="007D565C">
      <w:pPr>
        <w:pStyle w:val="t-9-8"/>
        <w:spacing w:after="225"/>
        <w:textAlignment w:val="baseline"/>
      </w:pPr>
      <w:r w:rsidRPr="0044707E">
        <w:t>U cijelom tekstu zakona riječi: „Ministarstvo nadležno za zdravlje“,  „ministarstvo nadležno za zdravlje“ i „ministar nadležan za zdravlje“ zamjenjuju se riječima: „Ministarstvo nadležno za zdravstvo“, „ministarstvo nadležno za zdravstvo“ i „ministar nadležan za zdravstvo“ u odgovarajućem padežu.</w:t>
      </w:r>
    </w:p>
    <w:p w14:paraId="49EBADCC" w14:textId="3974821B" w:rsidR="00C7007E" w:rsidRPr="00BA5CCD" w:rsidRDefault="00C7007E" w:rsidP="00BA5CCD">
      <w:pPr>
        <w:pStyle w:val="t-9-8"/>
        <w:spacing w:after="225"/>
        <w:jc w:val="center"/>
        <w:textAlignment w:val="baseline"/>
        <w:rPr>
          <w:b/>
        </w:rPr>
      </w:pPr>
      <w:r w:rsidRPr="00BA5CCD">
        <w:rPr>
          <w:b/>
        </w:rPr>
        <w:t xml:space="preserve">Članak 8. </w:t>
      </w:r>
    </w:p>
    <w:p w14:paraId="45B01CE0" w14:textId="3931510D" w:rsidR="00C7007E" w:rsidRPr="00BA5CCD" w:rsidRDefault="00C7007E" w:rsidP="00C7007E">
      <w:pPr>
        <w:pStyle w:val="t-9-8"/>
        <w:spacing w:after="225"/>
        <w:textAlignment w:val="baseline"/>
      </w:pPr>
      <w:r>
        <w:t xml:space="preserve">Postupci započeti na temelju </w:t>
      </w:r>
      <w:r w:rsidRPr="000607D6">
        <w:t xml:space="preserve">Zakonu o kontaminantima („Narodne novine“, broj 39/13) </w:t>
      </w:r>
      <w:r>
        <w:t xml:space="preserve"> koji nisu dovršeni do stupanja na snagu ovoga Zakona, dovršit će se prema odredbama toga Zakona.</w:t>
      </w:r>
    </w:p>
    <w:p w14:paraId="0B7B0C4F" w14:textId="1D1B7522" w:rsidR="006F35C2" w:rsidRPr="006F35C2" w:rsidRDefault="006F35C2" w:rsidP="006F35C2">
      <w:pPr>
        <w:spacing w:after="225" w:line="240" w:lineRule="auto"/>
        <w:jc w:val="center"/>
        <w:textAlignment w:val="baseline"/>
        <w:rPr>
          <w:rFonts w:ascii="Times New Roman" w:eastAsia="Times New Roman" w:hAnsi="Times New Roman" w:cs="Times New Roman"/>
          <w:b/>
          <w:sz w:val="24"/>
          <w:szCs w:val="24"/>
          <w:lang w:eastAsia="hr-HR"/>
        </w:rPr>
      </w:pPr>
      <w:r w:rsidRPr="006F35C2">
        <w:rPr>
          <w:rFonts w:ascii="Times New Roman" w:eastAsia="Times New Roman" w:hAnsi="Times New Roman" w:cs="Times New Roman"/>
          <w:b/>
          <w:sz w:val="24"/>
          <w:szCs w:val="24"/>
          <w:lang w:eastAsia="hr-HR"/>
        </w:rPr>
        <w:t xml:space="preserve">Članak </w:t>
      </w:r>
      <w:r w:rsidR="00C7007E">
        <w:rPr>
          <w:rFonts w:ascii="Times New Roman" w:eastAsia="Times New Roman" w:hAnsi="Times New Roman" w:cs="Times New Roman"/>
          <w:b/>
          <w:sz w:val="24"/>
          <w:szCs w:val="24"/>
          <w:lang w:eastAsia="hr-HR"/>
        </w:rPr>
        <w:t>9</w:t>
      </w:r>
      <w:r w:rsidRPr="006F35C2">
        <w:rPr>
          <w:rFonts w:ascii="Times New Roman" w:eastAsia="Times New Roman" w:hAnsi="Times New Roman" w:cs="Times New Roman"/>
          <w:b/>
          <w:sz w:val="24"/>
          <w:szCs w:val="24"/>
          <w:lang w:eastAsia="hr-HR"/>
        </w:rPr>
        <w:t>.</w:t>
      </w:r>
    </w:p>
    <w:p w14:paraId="5461D41D" w14:textId="77777777" w:rsidR="00A55829" w:rsidRPr="000607D6" w:rsidRDefault="00A55829" w:rsidP="00A55829">
      <w:pPr>
        <w:pStyle w:val="t-9-8"/>
        <w:spacing w:before="0" w:beforeAutospacing="0" w:after="225" w:afterAutospacing="0"/>
        <w:jc w:val="both"/>
        <w:textAlignment w:val="baseline"/>
      </w:pPr>
      <w:r w:rsidRPr="000607D6">
        <w:t>Ovaj Zakon objavit će se u „Narodnim novinama“, a stupa na snagu 1. siječnja 2019. godine.</w:t>
      </w:r>
    </w:p>
    <w:p w14:paraId="48132D02" w14:textId="77777777" w:rsidR="00A55829" w:rsidRPr="000607D6" w:rsidRDefault="00A55829" w:rsidP="00A55829">
      <w:pPr>
        <w:rPr>
          <w:rFonts w:ascii="Times New Roman" w:hAnsi="Times New Roman" w:cs="Times New Roman"/>
          <w:b/>
          <w:sz w:val="24"/>
          <w:szCs w:val="24"/>
        </w:rPr>
      </w:pPr>
    </w:p>
    <w:p w14:paraId="66DA2C1A" w14:textId="77777777" w:rsidR="005906DF" w:rsidRPr="000607D6" w:rsidRDefault="005906DF" w:rsidP="005906DF">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FC066C1" w14:textId="3CDB680D" w:rsidR="005906DF" w:rsidRDefault="005906DF" w:rsidP="00A9499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607D6">
        <w:rPr>
          <w:rFonts w:ascii="Times New Roman" w:eastAsia="Times New Roman" w:hAnsi="Times New Roman" w:cs="Times New Roman"/>
          <w:sz w:val="24"/>
          <w:szCs w:val="24"/>
          <w:lang w:eastAsia="hr-HR"/>
        </w:rPr>
        <w:tab/>
      </w:r>
      <w:r w:rsidRPr="000607D6">
        <w:rPr>
          <w:rFonts w:ascii="Times New Roman" w:eastAsia="Times New Roman" w:hAnsi="Times New Roman" w:cs="Times New Roman"/>
          <w:sz w:val="24"/>
          <w:szCs w:val="24"/>
          <w:lang w:eastAsia="hr-HR"/>
        </w:rPr>
        <w:tab/>
      </w:r>
      <w:r w:rsidRPr="000607D6">
        <w:rPr>
          <w:rFonts w:ascii="Times New Roman" w:eastAsia="Times New Roman" w:hAnsi="Times New Roman" w:cs="Times New Roman"/>
          <w:sz w:val="24"/>
          <w:szCs w:val="24"/>
          <w:lang w:eastAsia="hr-HR"/>
        </w:rPr>
        <w:tab/>
      </w:r>
      <w:r w:rsidRPr="000607D6">
        <w:rPr>
          <w:rFonts w:ascii="Times New Roman" w:eastAsia="Times New Roman" w:hAnsi="Times New Roman" w:cs="Times New Roman"/>
          <w:sz w:val="24"/>
          <w:szCs w:val="24"/>
          <w:lang w:eastAsia="hr-HR"/>
        </w:rPr>
        <w:tab/>
      </w:r>
      <w:r w:rsidRPr="000607D6">
        <w:rPr>
          <w:rFonts w:ascii="Times New Roman" w:eastAsia="Times New Roman" w:hAnsi="Times New Roman" w:cs="Times New Roman"/>
          <w:sz w:val="24"/>
          <w:szCs w:val="24"/>
          <w:lang w:eastAsia="hr-HR"/>
        </w:rPr>
        <w:tab/>
      </w:r>
      <w:r w:rsidRPr="000607D6">
        <w:rPr>
          <w:rFonts w:ascii="Times New Roman" w:eastAsia="Times New Roman" w:hAnsi="Times New Roman" w:cs="Times New Roman"/>
          <w:sz w:val="24"/>
          <w:szCs w:val="24"/>
          <w:lang w:eastAsia="hr-HR"/>
        </w:rPr>
        <w:tab/>
      </w:r>
    </w:p>
    <w:p w14:paraId="48337CF6" w14:textId="35541CFE" w:rsidR="0044707E" w:rsidRDefault="0044707E" w:rsidP="00A9499C">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4C184EF" w14:textId="3126AAAB" w:rsidR="009E6D39" w:rsidRDefault="009E6D39" w:rsidP="00514253">
      <w:pPr>
        <w:jc w:val="center"/>
        <w:rPr>
          <w:rFonts w:ascii="Times New Roman" w:hAnsi="Times New Roman" w:cs="Times New Roman"/>
          <w:b/>
          <w:sz w:val="24"/>
          <w:szCs w:val="24"/>
        </w:rPr>
      </w:pPr>
      <w:r w:rsidRPr="000607D6">
        <w:rPr>
          <w:rFonts w:ascii="Times New Roman" w:hAnsi="Times New Roman" w:cs="Times New Roman"/>
          <w:b/>
          <w:sz w:val="24"/>
          <w:szCs w:val="24"/>
        </w:rPr>
        <w:t>OBRAZLOŽENJE</w:t>
      </w:r>
    </w:p>
    <w:p w14:paraId="336E287B" w14:textId="77777777" w:rsidR="00514253" w:rsidRPr="000607D6" w:rsidRDefault="00514253" w:rsidP="00514253">
      <w:pPr>
        <w:jc w:val="center"/>
        <w:rPr>
          <w:rFonts w:ascii="Times New Roman" w:hAnsi="Times New Roman" w:cs="Times New Roman"/>
          <w:b/>
          <w:sz w:val="24"/>
          <w:szCs w:val="24"/>
        </w:rPr>
      </w:pPr>
    </w:p>
    <w:p w14:paraId="3D02AFBB" w14:textId="77777777" w:rsidR="00514253" w:rsidRPr="00514253" w:rsidRDefault="00514253" w:rsidP="00514253">
      <w:pPr>
        <w:rPr>
          <w:rFonts w:ascii="Times New Roman" w:eastAsia="Calibri" w:hAnsi="Times New Roman" w:cs="Times New Roman"/>
          <w:b/>
          <w:sz w:val="24"/>
          <w:szCs w:val="24"/>
        </w:rPr>
      </w:pPr>
      <w:r w:rsidRPr="00514253">
        <w:rPr>
          <w:rFonts w:ascii="Times New Roman" w:eastAsia="Calibri" w:hAnsi="Times New Roman" w:cs="Times New Roman"/>
          <w:b/>
          <w:sz w:val="24"/>
          <w:szCs w:val="24"/>
        </w:rPr>
        <w:t>Uz članak 1.</w:t>
      </w:r>
    </w:p>
    <w:p w14:paraId="37B63747" w14:textId="07C1B529" w:rsidR="003C7394" w:rsidRDefault="00514253" w:rsidP="00514253">
      <w:pPr>
        <w:jc w:val="both"/>
        <w:rPr>
          <w:rFonts w:ascii="Times New Roman" w:eastAsia="Calibri" w:hAnsi="Times New Roman" w:cs="Times New Roman"/>
          <w:sz w:val="24"/>
          <w:szCs w:val="24"/>
        </w:rPr>
      </w:pPr>
      <w:r w:rsidRPr="00514253">
        <w:rPr>
          <w:rFonts w:ascii="Times New Roman" w:eastAsia="Calibri" w:hAnsi="Times New Roman" w:cs="Times New Roman"/>
          <w:bCs/>
          <w:sz w:val="24"/>
          <w:szCs w:val="24"/>
        </w:rPr>
        <w:t xml:space="preserve">Obzirom da poslove </w:t>
      </w:r>
      <w:r w:rsidRPr="00514253">
        <w:rPr>
          <w:rFonts w:ascii="Times New Roman" w:eastAsia="Calibri" w:hAnsi="Times New Roman" w:cs="Times New Roman"/>
          <w:sz w:val="24"/>
          <w:szCs w:val="24"/>
        </w:rPr>
        <w:t xml:space="preserve">inspekcijskih nadzora odnosno službenih kontrola iz nadležnosti sanitarne inspekcije Ministarstva zdravstva odnosno veterinarske inspekcije Ministarstva poljoprivrede od 1. siječnja 2019. godine preuzima Državni inspektorat, </w:t>
      </w:r>
      <w:r w:rsidR="003C7394">
        <w:rPr>
          <w:rFonts w:ascii="Times New Roman" w:hAnsi="Times New Roman" w:cs="Times New Roman"/>
          <w:sz w:val="24"/>
          <w:szCs w:val="24"/>
        </w:rPr>
        <w:t>nužne su odgovarajuće izmjene</w:t>
      </w:r>
      <w:r w:rsidR="0044707E">
        <w:rPr>
          <w:rFonts w:ascii="Times New Roman" w:hAnsi="Times New Roman" w:cs="Times New Roman"/>
          <w:sz w:val="24"/>
          <w:szCs w:val="24"/>
        </w:rPr>
        <w:t xml:space="preserve"> </w:t>
      </w:r>
      <w:r w:rsidRPr="00514253">
        <w:rPr>
          <w:rFonts w:ascii="Times New Roman" w:eastAsia="Calibri" w:hAnsi="Times New Roman" w:cs="Times New Roman"/>
          <w:sz w:val="24"/>
          <w:szCs w:val="24"/>
        </w:rPr>
        <w:t>članka 3.</w:t>
      </w:r>
      <w:r w:rsidR="003C7394">
        <w:rPr>
          <w:rFonts w:ascii="Times New Roman" w:eastAsia="Calibri" w:hAnsi="Times New Roman" w:cs="Times New Roman"/>
          <w:sz w:val="24"/>
          <w:szCs w:val="24"/>
        </w:rPr>
        <w:t xml:space="preserve"> Zakona.</w:t>
      </w:r>
    </w:p>
    <w:p w14:paraId="79FC4F2C" w14:textId="77777777" w:rsidR="00514253" w:rsidRPr="00514253" w:rsidRDefault="00514253" w:rsidP="00514253">
      <w:pPr>
        <w:rPr>
          <w:rFonts w:ascii="Times New Roman" w:eastAsia="Calibri" w:hAnsi="Times New Roman" w:cs="Times New Roman"/>
          <w:b/>
          <w:sz w:val="24"/>
          <w:szCs w:val="24"/>
        </w:rPr>
      </w:pPr>
    </w:p>
    <w:p w14:paraId="5F7645CA" w14:textId="77777777" w:rsidR="00514253" w:rsidRPr="00514253" w:rsidRDefault="00514253" w:rsidP="00514253">
      <w:pPr>
        <w:rPr>
          <w:rFonts w:ascii="Times New Roman" w:eastAsia="Calibri" w:hAnsi="Times New Roman" w:cs="Times New Roman"/>
          <w:b/>
          <w:sz w:val="24"/>
          <w:szCs w:val="24"/>
        </w:rPr>
      </w:pPr>
      <w:r w:rsidRPr="00514253">
        <w:rPr>
          <w:rFonts w:ascii="Times New Roman" w:eastAsia="Calibri" w:hAnsi="Times New Roman" w:cs="Times New Roman"/>
          <w:b/>
          <w:sz w:val="24"/>
          <w:szCs w:val="24"/>
        </w:rPr>
        <w:t>Uz članak 2.</w:t>
      </w:r>
    </w:p>
    <w:p w14:paraId="45F54FB7" w14:textId="6D4335B5" w:rsidR="003C7394" w:rsidRDefault="00514253" w:rsidP="00514253">
      <w:pPr>
        <w:jc w:val="both"/>
        <w:rPr>
          <w:rFonts w:ascii="Times New Roman" w:eastAsia="Calibri" w:hAnsi="Times New Roman" w:cs="Times New Roman"/>
          <w:sz w:val="24"/>
          <w:szCs w:val="24"/>
        </w:rPr>
      </w:pPr>
      <w:r w:rsidRPr="00514253">
        <w:rPr>
          <w:rFonts w:ascii="Times New Roman" w:eastAsia="Calibri" w:hAnsi="Times New Roman" w:cs="Times New Roman"/>
          <w:bCs/>
          <w:sz w:val="24"/>
          <w:szCs w:val="24"/>
        </w:rPr>
        <w:t xml:space="preserve">Obzirom da poslove </w:t>
      </w:r>
      <w:r w:rsidRPr="00514253">
        <w:rPr>
          <w:rFonts w:ascii="Times New Roman" w:eastAsia="Calibri" w:hAnsi="Times New Roman" w:cs="Times New Roman"/>
          <w:sz w:val="24"/>
          <w:szCs w:val="24"/>
        </w:rPr>
        <w:t xml:space="preserve">inspekcijskih nadzora odnosno službenih kontrola iz nadležnosti sanitarne inspekcije Ministarstva zdravstva odnosno veterinarske inspekcije Ministarstva poljoprivrede od 1. siječnja 2019. godine preuzima Državni inspektorat, </w:t>
      </w:r>
      <w:r w:rsidR="003C7394">
        <w:rPr>
          <w:rFonts w:ascii="Times New Roman" w:hAnsi="Times New Roman" w:cs="Times New Roman"/>
          <w:sz w:val="24"/>
          <w:szCs w:val="24"/>
        </w:rPr>
        <w:t>nužne su odgovarajuće izmjene</w:t>
      </w:r>
      <w:r w:rsidR="0044707E">
        <w:rPr>
          <w:rFonts w:ascii="Times New Roman" w:hAnsi="Times New Roman" w:cs="Times New Roman"/>
          <w:sz w:val="24"/>
          <w:szCs w:val="24"/>
        </w:rPr>
        <w:t xml:space="preserve"> </w:t>
      </w:r>
      <w:r w:rsidRPr="00514253">
        <w:rPr>
          <w:rFonts w:ascii="Times New Roman" w:eastAsia="Calibri" w:hAnsi="Times New Roman" w:cs="Times New Roman"/>
          <w:sz w:val="24"/>
          <w:szCs w:val="24"/>
        </w:rPr>
        <w:t>članka 4.</w:t>
      </w:r>
      <w:r w:rsidR="003C7394">
        <w:rPr>
          <w:rFonts w:ascii="Times New Roman" w:eastAsia="Calibri" w:hAnsi="Times New Roman" w:cs="Times New Roman"/>
          <w:sz w:val="24"/>
          <w:szCs w:val="24"/>
        </w:rPr>
        <w:t>Zakona.</w:t>
      </w:r>
    </w:p>
    <w:p w14:paraId="243D1D4E" w14:textId="77777777" w:rsidR="00514253" w:rsidRPr="00514253" w:rsidRDefault="00514253" w:rsidP="00514253">
      <w:pPr>
        <w:rPr>
          <w:rFonts w:ascii="Times New Roman" w:eastAsia="Calibri" w:hAnsi="Times New Roman" w:cs="Times New Roman"/>
          <w:b/>
          <w:sz w:val="24"/>
          <w:szCs w:val="24"/>
        </w:rPr>
      </w:pPr>
    </w:p>
    <w:p w14:paraId="579A0ED4" w14:textId="77777777" w:rsidR="00514253" w:rsidRPr="00514253" w:rsidRDefault="00514253" w:rsidP="00514253">
      <w:pPr>
        <w:rPr>
          <w:rFonts w:ascii="Times New Roman" w:eastAsia="Calibri" w:hAnsi="Times New Roman" w:cs="Times New Roman"/>
          <w:b/>
          <w:sz w:val="24"/>
          <w:szCs w:val="24"/>
        </w:rPr>
      </w:pPr>
      <w:r w:rsidRPr="00514253">
        <w:rPr>
          <w:rFonts w:ascii="Times New Roman" w:eastAsia="Calibri" w:hAnsi="Times New Roman" w:cs="Times New Roman"/>
          <w:b/>
          <w:sz w:val="24"/>
          <w:szCs w:val="24"/>
        </w:rPr>
        <w:t>Uz članak 3.</w:t>
      </w:r>
    </w:p>
    <w:p w14:paraId="6209B753" w14:textId="2F9271D2" w:rsidR="003C7394" w:rsidRDefault="00514253" w:rsidP="00514253">
      <w:pPr>
        <w:jc w:val="both"/>
        <w:rPr>
          <w:rFonts w:ascii="Times New Roman" w:eastAsia="Calibri" w:hAnsi="Times New Roman" w:cs="Times New Roman"/>
          <w:sz w:val="24"/>
          <w:szCs w:val="24"/>
        </w:rPr>
      </w:pPr>
      <w:r w:rsidRPr="00514253">
        <w:rPr>
          <w:rFonts w:ascii="Times New Roman" w:eastAsia="Calibri" w:hAnsi="Times New Roman" w:cs="Times New Roman"/>
          <w:bCs/>
          <w:sz w:val="24"/>
          <w:szCs w:val="24"/>
        </w:rPr>
        <w:t xml:space="preserve">Obzirom da poslove </w:t>
      </w:r>
      <w:r w:rsidRPr="00514253">
        <w:rPr>
          <w:rFonts w:ascii="Times New Roman" w:eastAsia="Calibri" w:hAnsi="Times New Roman" w:cs="Times New Roman"/>
          <w:sz w:val="24"/>
          <w:szCs w:val="24"/>
        </w:rPr>
        <w:t xml:space="preserve">inspekcijskih nadzora odnosno službenih kontrola iz nadležnosti sanitarne inspekcije Ministarstva zdravstva odnosno veterinarske inspekcije Ministarstva poljoprivrede od 1. siječnja 2019. godine preuzima Državni inspektorat, </w:t>
      </w:r>
      <w:r w:rsidR="003C7394">
        <w:rPr>
          <w:rFonts w:ascii="Times New Roman" w:hAnsi="Times New Roman" w:cs="Times New Roman"/>
          <w:sz w:val="24"/>
          <w:szCs w:val="24"/>
        </w:rPr>
        <w:t>nužne su odgovarajuće izmjene</w:t>
      </w:r>
      <w:r w:rsidRPr="00514253">
        <w:rPr>
          <w:rFonts w:ascii="Times New Roman" w:eastAsia="Calibri" w:hAnsi="Times New Roman" w:cs="Times New Roman"/>
          <w:sz w:val="24"/>
          <w:szCs w:val="24"/>
        </w:rPr>
        <w:t xml:space="preserve"> članka </w:t>
      </w:r>
      <w:r>
        <w:rPr>
          <w:rFonts w:ascii="Times New Roman" w:eastAsia="Calibri" w:hAnsi="Times New Roman" w:cs="Times New Roman"/>
          <w:sz w:val="24"/>
          <w:szCs w:val="24"/>
        </w:rPr>
        <w:t>5</w:t>
      </w:r>
      <w:r w:rsidRPr="00514253">
        <w:rPr>
          <w:rFonts w:ascii="Times New Roman" w:eastAsia="Calibri" w:hAnsi="Times New Roman" w:cs="Times New Roman"/>
          <w:sz w:val="24"/>
          <w:szCs w:val="24"/>
        </w:rPr>
        <w:t>.</w:t>
      </w:r>
      <w:r w:rsidR="003C7394">
        <w:rPr>
          <w:rFonts w:ascii="Times New Roman" w:eastAsia="Calibri" w:hAnsi="Times New Roman" w:cs="Times New Roman"/>
          <w:sz w:val="24"/>
          <w:szCs w:val="24"/>
        </w:rPr>
        <w:t xml:space="preserve"> Zakona.</w:t>
      </w:r>
    </w:p>
    <w:p w14:paraId="1194D68D" w14:textId="77777777" w:rsidR="00514253" w:rsidRPr="00514253" w:rsidRDefault="00514253" w:rsidP="00514253">
      <w:pPr>
        <w:rPr>
          <w:rFonts w:ascii="Times New Roman" w:eastAsia="Calibri" w:hAnsi="Times New Roman" w:cs="Times New Roman"/>
          <w:b/>
          <w:sz w:val="24"/>
          <w:szCs w:val="24"/>
        </w:rPr>
      </w:pPr>
    </w:p>
    <w:p w14:paraId="30928674" w14:textId="77777777" w:rsidR="007D565C" w:rsidRDefault="007D565C" w:rsidP="00514253">
      <w:pPr>
        <w:rPr>
          <w:rFonts w:ascii="Times New Roman" w:eastAsia="Calibri" w:hAnsi="Times New Roman" w:cs="Times New Roman"/>
          <w:b/>
          <w:sz w:val="24"/>
          <w:szCs w:val="24"/>
        </w:rPr>
      </w:pPr>
    </w:p>
    <w:p w14:paraId="15F797B9" w14:textId="5E319E4B" w:rsidR="00514253" w:rsidRPr="00514253" w:rsidRDefault="00514253" w:rsidP="00514253">
      <w:pPr>
        <w:rPr>
          <w:rFonts w:ascii="Times New Roman" w:eastAsia="Calibri" w:hAnsi="Times New Roman" w:cs="Times New Roman"/>
          <w:b/>
          <w:sz w:val="24"/>
          <w:szCs w:val="24"/>
        </w:rPr>
      </w:pPr>
      <w:r w:rsidRPr="00514253">
        <w:rPr>
          <w:rFonts w:ascii="Times New Roman" w:eastAsia="Calibri" w:hAnsi="Times New Roman" w:cs="Times New Roman"/>
          <w:b/>
          <w:sz w:val="24"/>
          <w:szCs w:val="24"/>
        </w:rPr>
        <w:t>Uz članak 4.</w:t>
      </w:r>
    </w:p>
    <w:p w14:paraId="4A200493" w14:textId="521BC50D" w:rsidR="003C7394" w:rsidRDefault="00514253" w:rsidP="00514253">
      <w:pPr>
        <w:jc w:val="both"/>
        <w:rPr>
          <w:rFonts w:ascii="Times New Roman" w:eastAsia="Calibri" w:hAnsi="Times New Roman" w:cs="Times New Roman"/>
          <w:sz w:val="24"/>
          <w:szCs w:val="24"/>
        </w:rPr>
      </w:pPr>
      <w:r w:rsidRPr="00514253">
        <w:rPr>
          <w:rFonts w:ascii="Times New Roman" w:eastAsia="Calibri" w:hAnsi="Times New Roman" w:cs="Times New Roman"/>
          <w:bCs/>
          <w:sz w:val="24"/>
          <w:szCs w:val="24"/>
        </w:rPr>
        <w:t xml:space="preserve">Obzirom da poslove </w:t>
      </w:r>
      <w:r w:rsidRPr="00514253">
        <w:rPr>
          <w:rFonts w:ascii="Times New Roman" w:eastAsia="Calibri" w:hAnsi="Times New Roman" w:cs="Times New Roman"/>
          <w:sz w:val="24"/>
          <w:szCs w:val="24"/>
        </w:rPr>
        <w:t xml:space="preserve">inspekcijskih nadzora odnosno službenih kontrola iz nadležnosti sanitarne inspekcije Ministarstva zdravstva odnosno veterinarske inspekcije Ministarstva poljoprivrede od 1. siječnja 2019. godine preuzima Državni inspektorat, </w:t>
      </w:r>
      <w:r w:rsidR="003C7394">
        <w:rPr>
          <w:rFonts w:ascii="Times New Roman" w:hAnsi="Times New Roman" w:cs="Times New Roman"/>
          <w:sz w:val="24"/>
          <w:szCs w:val="24"/>
        </w:rPr>
        <w:t>nužne su odgovarajuće izmjene</w:t>
      </w:r>
      <w:r w:rsidRPr="00514253">
        <w:rPr>
          <w:rFonts w:ascii="Times New Roman" w:eastAsia="Calibri" w:hAnsi="Times New Roman" w:cs="Times New Roman"/>
          <w:sz w:val="24"/>
          <w:szCs w:val="24"/>
        </w:rPr>
        <w:t xml:space="preserve"> članka </w:t>
      </w:r>
      <w:r>
        <w:rPr>
          <w:rFonts w:ascii="Times New Roman" w:eastAsia="Calibri" w:hAnsi="Times New Roman" w:cs="Times New Roman"/>
          <w:sz w:val="24"/>
          <w:szCs w:val="24"/>
        </w:rPr>
        <w:t>6</w:t>
      </w:r>
      <w:r w:rsidRPr="00514253">
        <w:rPr>
          <w:rFonts w:ascii="Times New Roman" w:eastAsia="Calibri" w:hAnsi="Times New Roman" w:cs="Times New Roman"/>
          <w:sz w:val="24"/>
          <w:szCs w:val="24"/>
        </w:rPr>
        <w:t xml:space="preserve">. </w:t>
      </w:r>
      <w:r w:rsidR="003C7394">
        <w:rPr>
          <w:rFonts w:ascii="Times New Roman" w:eastAsia="Calibri" w:hAnsi="Times New Roman" w:cs="Times New Roman"/>
          <w:sz w:val="24"/>
          <w:szCs w:val="24"/>
        </w:rPr>
        <w:t>Zakona.</w:t>
      </w:r>
    </w:p>
    <w:p w14:paraId="2B7F9918" w14:textId="77777777" w:rsidR="00514253" w:rsidRPr="00514253" w:rsidRDefault="00514253" w:rsidP="00514253">
      <w:pPr>
        <w:spacing w:after="0" w:line="240" w:lineRule="auto"/>
        <w:jc w:val="both"/>
        <w:rPr>
          <w:rFonts w:ascii="Times New Roman" w:eastAsia="Times New Roman" w:hAnsi="Times New Roman" w:cs="Times New Roman"/>
          <w:b/>
          <w:sz w:val="24"/>
          <w:szCs w:val="24"/>
          <w:lang w:eastAsia="hr-HR"/>
        </w:rPr>
      </w:pPr>
    </w:p>
    <w:p w14:paraId="5920EEAE" w14:textId="77777777" w:rsidR="00514253" w:rsidRPr="00514253" w:rsidRDefault="00514253" w:rsidP="00514253">
      <w:pPr>
        <w:spacing w:after="0" w:line="240" w:lineRule="auto"/>
        <w:jc w:val="both"/>
        <w:rPr>
          <w:rFonts w:ascii="Times New Roman" w:eastAsia="Times New Roman" w:hAnsi="Times New Roman" w:cs="Times New Roman"/>
          <w:b/>
          <w:sz w:val="24"/>
          <w:szCs w:val="24"/>
          <w:lang w:eastAsia="hr-HR"/>
        </w:rPr>
      </w:pPr>
      <w:r w:rsidRPr="00514253">
        <w:rPr>
          <w:rFonts w:ascii="Times New Roman" w:eastAsia="Times New Roman" w:hAnsi="Times New Roman" w:cs="Times New Roman"/>
          <w:b/>
          <w:sz w:val="24"/>
          <w:szCs w:val="24"/>
          <w:lang w:eastAsia="hr-HR"/>
        </w:rPr>
        <w:t>Uz članka 5.</w:t>
      </w:r>
    </w:p>
    <w:p w14:paraId="5F71758E" w14:textId="77777777" w:rsidR="00514253" w:rsidRPr="00514253" w:rsidRDefault="00514253" w:rsidP="00514253">
      <w:pPr>
        <w:spacing w:after="0" w:line="240" w:lineRule="auto"/>
        <w:jc w:val="both"/>
        <w:rPr>
          <w:rFonts w:ascii="Times New Roman" w:eastAsia="Times New Roman" w:hAnsi="Times New Roman" w:cs="Times New Roman"/>
          <w:b/>
          <w:sz w:val="24"/>
          <w:szCs w:val="24"/>
          <w:lang w:eastAsia="hr-HR"/>
        </w:rPr>
      </w:pPr>
    </w:p>
    <w:p w14:paraId="2A5DE796" w14:textId="77777777" w:rsidR="00C7007E" w:rsidRDefault="00514253" w:rsidP="00C7007E">
      <w:pPr>
        <w:jc w:val="both"/>
        <w:rPr>
          <w:rFonts w:ascii="Times New Roman" w:hAnsi="Times New Roman" w:cs="Times New Roman"/>
          <w:sz w:val="24"/>
          <w:szCs w:val="24"/>
        </w:rPr>
      </w:pPr>
      <w:r w:rsidRPr="00514253">
        <w:rPr>
          <w:rFonts w:ascii="Times New Roman" w:eastAsia="Calibri" w:hAnsi="Times New Roman" w:cs="Times New Roman"/>
          <w:bCs/>
          <w:sz w:val="24"/>
          <w:szCs w:val="24"/>
        </w:rPr>
        <w:t xml:space="preserve">Obzirom da poslove </w:t>
      </w:r>
      <w:r w:rsidRPr="00514253">
        <w:rPr>
          <w:rFonts w:ascii="Times New Roman" w:eastAsia="Calibri" w:hAnsi="Times New Roman" w:cs="Times New Roman"/>
          <w:sz w:val="24"/>
          <w:szCs w:val="24"/>
        </w:rPr>
        <w:t xml:space="preserve">inspekcijskih nadzora odnosno službenih kontrola iz nadležnosti sanitarne inspekcije Ministarstva zdravstva odnosno veterinarske inspekcije Ministarstva poljoprivrede od 1. siječnja 2019. godine preuzima Državni inspektorat, </w:t>
      </w:r>
      <w:r w:rsidR="003C7394">
        <w:rPr>
          <w:rFonts w:ascii="Times New Roman" w:hAnsi="Times New Roman" w:cs="Times New Roman"/>
          <w:sz w:val="24"/>
          <w:szCs w:val="24"/>
        </w:rPr>
        <w:t>nužne su odgovarajuće izmjene</w:t>
      </w:r>
      <w:r w:rsidRPr="00514253">
        <w:rPr>
          <w:rFonts w:ascii="Times New Roman" w:eastAsia="Calibri" w:hAnsi="Times New Roman" w:cs="Times New Roman"/>
          <w:sz w:val="24"/>
          <w:szCs w:val="24"/>
        </w:rPr>
        <w:t xml:space="preserve"> članka </w:t>
      </w:r>
      <w:r>
        <w:rPr>
          <w:rFonts w:ascii="Times New Roman" w:eastAsia="Calibri" w:hAnsi="Times New Roman" w:cs="Times New Roman"/>
          <w:sz w:val="24"/>
          <w:szCs w:val="24"/>
        </w:rPr>
        <w:t>7</w:t>
      </w:r>
      <w:r w:rsidRPr="00514253">
        <w:rPr>
          <w:rFonts w:ascii="Times New Roman" w:eastAsia="Calibri" w:hAnsi="Times New Roman" w:cs="Times New Roman"/>
          <w:sz w:val="24"/>
          <w:szCs w:val="24"/>
        </w:rPr>
        <w:t>.</w:t>
      </w:r>
      <w:r w:rsidR="003C7394">
        <w:rPr>
          <w:rFonts w:ascii="Times New Roman" w:eastAsia="Calibri" w:hAnsi="Times New Roman" w:cs="Times New Roman"/>
          <w:sz w:val="24"/>
          <w:szCs w:val="24"/>
        </w:rPr>
        <w:t xml:space="preserve"> Zakona.</w:t>
      </w:r>
      <w:r w:rsidR="00C7007E" w:rsidRPr="00C7007E">
        <w:rPr>
          <w:rFonts w:ascii="Times New Roman" w:hAnsi="Times New Roman" w:cs="Times New Roman"/>
          <w:sz w:val="24"/>
          <w:szCs w:val="24"/>
        </w:rPr>
        <w:t xml:space="preserve"> </w:t>
      </w:r>
    </w:p>
    <w:p w14:paraId="321DBDA2" w14:textId="50536531" w:rsidR="00C7007E" w:rsidRDefault="00C7007E" w:rsidP="00C7007E">
      <w:pPr>
        <w:jc w:val="both"/>
        <w:rPr>
          <w:rFonts w:ascii="Times New Roman" w:hAnsi="Times New Roman" w:cs="Times New Roman"/>
          <w:sz w:val="24"/>
          <w:szCs w:val="24"/>
        </w:rPr>
      </w:pPr>
      <w:r>
        <w:rPr>
          <w:rFonts w:ascii="Times New Roman" w:hAnsi="Times New Roman" w:cs="Times New Roman"/>
          <w:sz w:val="24"/>
          <w:szCs w:val="24"/>
        </w:rPr>
        <w:t xml:space="preserve">Također, brišu se odredbe o obavljanju upravnog nadzora, obzirom će poslove upravnog nadzora nad radom inspektora Državnog inspektorata, kao središnjeg državnog ureda, sukladno članku 44. Zakona o sustavu državne uprave („Narodne novine“, broj </w:t>
      </w:r>
      <w:r w:rsidRPr="00714D52">
        <w:rPr>
          <w:rFonts w:ascii="Times New Roman" w:hAnsi="Times New Roman" w:cs="Times New Roman"/>
          <w:sz w:val="24"/>
          <w:szCs w:val="24"/>
        </w:rPr>
        <w:t xml:space="preserve">150/11, 12/13, 93/16 </w:t>
      </w:r>
      <w:r>
        <w:rPr>
          <w:rFonts w:ascii="Times New Roman" w:hAnsi="Times New Roman" w:cs="Times New Roman"/>
          <w:sz w:val="24"/>
          <w:szCs w:val="24"/>
        </w:rPr>
        <w:t>i</w:t>
      </w:r>
      <w:r w:rsidRPr="00714D52">
        <w:rPr>
          <w:rFonts w:ascii="Times New Roman" w:hAnsi="Times New Roman" w:cs="Times New Roman"/>
          <w:sz w:val="24"/>
          <w:szCs w:val="24"/>
        </w:rPr>
        <w:t xml:space="preserve"> 104/16</w:t>
      </w:r>
      <w:r>
        <w:rPr>
          <w:rFonts w:ascii="Times New Roman" w:hAnsi="Times New Roman" w:cs="Times New Roman"/>
          <w:sz w:val="24"/>
          <w:szCs w:val="24"/>
        </w:rPr>
        <w:t xml:space="preserve">), </w:t>
      </w:r>
      <w:r w:rsidRPr="000607D6">
        <w:rPr>
          <w:rFonts w:ascii="Times New Roman" w:hAnsi="Times New Roman" w:cs="Times New Roman"/>
          <w:sz w:val="24"/>
          <w:szCs w:val="24"/>
        </w:rPr>
        <w:t xml:space="preserve">od 1. siječnja 2019. </w:t>
      </w:r>
      <w:r>
        <w:rPr>
          <w:rFonts w:ascii="Times New Roman" w:hAnsi="Times New Roman" w:cs="Times New Roman"/>
          <w:sz w:val="24"/>
          <w:szCs w:val="24"/>
        </w:rPr>
        <w:t xml:space="preserve">godine </w:t>
      </w:r>
      <w:r w:rsidRPr="000607D6">
        <w:rPr>
          <w:rFonts w:ascii="Times New Roman" w:hAnsi="Times New Roman" w:cs="Times New Roman"/>
          <w:sz w:val="24"/>
          <w:szCs w:val="24"/>
        </w:rPr>
        <w:t>preuz</w:t>
      </w:r>
      <w:r>
        <w:rPr>
          <w:rFonts w:ascii="Times New Roman" w:hAnsi="Times New Roman" w:cs="Times New Roman"/>
          <w:sz w:val="24"/>
          <w:szCs w:val="24"/>
        </w:rPr>
        <w:t xml:space="preserve">eti </w:t>
      </w:r>
      <w:r w:rsidRPr="000607D6">
        <w:rPr>
          <w:rFonts w:ascii="Times New Roman" w:hAnsi="Times New Roman" w:cs="Times New Roman"/>
          <w:sz w:val="24"/>
          <w:szCs w:val="24"/>
        </w:rPr>
        <w:t>Državni inspektorat</w:t>
      </w:r>
      <w:r>
        <w:rPr>
          <w:rFonts w:ascii="Times New Roman" w:hAnsi="Times New Roman" w:cs="Times New Roman"/>
          <w:sz w:val="24"/>
          <w:szCs w:val="24"/>
        </w:rPr>
        <w:t>.</w:t>
      </w:r>
    </w:p>
    <w:p w14:paraId="489AD724" w14:textId="5F178BEC" w:rsidR="003C7394" w:rsidRDefault="003C7394" w:rsidP="00514253">
      <w:pPr>
        <w:jc w:val="both"/>
        <w:rPr>
          <w:rFonts w:ascii="Times New Roman" w:eastAsia="Calibri" w:hAnsi="Times New Roman" w:cs="Times New Roman"/>
          <w:sz w:val="24"/>
          <w:szCs w:val="24"/>
        </w:rPr>
      </w:pPr>
    </w:p>
    <w:p w14:paraId="099F1614" w14:textId="77777777" w:rsidR="00514253" w:rsidRPr="00514253" w:rsidRDefault="00514253" w:rsidP="00514253">
      <w:pPr>
        <w:spacing w:after="0" w:line="240" w:lineRule="auto"/>
        <w:jc w:val="both"/>
        <w:rPr>
          <w:rFonts w:ascii="Times New Roman" w:eastAsia="Times New Roman" w:hAnsi="Times New Roman" w:cs="Times New Roman"/>
          <w:b/>
          <w:sz w:val="24"/>
          <w:szCs w:val="24"/>
          <w:lang w:eastAsia="hr-HR"/>
        </w:rPr>
      </w:pPr>
    </w:p>
    <w:p w14:paraId="371EB4F0" w14:textId="77777777" w:rsidR="00514253" w:rsidRPr="00514253" w:rsidRDefault="00514253" w:rsidP="00514253">
      <w:pPr>
        <w:spacing w:after="0" w:line="240" w:lineRule="auto"/>
        <w:jc w:val="both"/>
        <w:rPr>
          <w:rFonts w:ascii="Times New Roman" w:eastAsia="Times New Roman" w:hAnsi="Times New Roman" w:cs="Times New Roman"/>
          <w:b/>
          <w:sz w:val="24"/>
          <w:szCs w:val="24"/>
          <w:lang w:eastAsia="hr-HR"/>
        </w:rPr>
      </w:pPr>
      <w:r w:rsidRPr="00514253">
        <w:rPr>
          <w:rFonts w:ascii="Times New Roman" w:eastAsia="Times New Roman" w:hAnsi="Times New Roman" w:cs="Times New Roman"/>
          <w:b/>
          <w:sz w:val="24"/>
          <w:szCs w:val="24"/>
          <w:lang w:eastAsia="hr-HR"/>
        </w:rPr>
        <w:t>Uz članak 6.</w:t>
      </w:r>
    </w:p>
    <w:p w14:paraId="30103374" w14:textId="77777777" w:rsidR="00514253" w:rsidRPr="00514253" w:rsidRDefault="00514253" w:rsidP="00514253">
      <w:pPr>
        <w:spacing w:after="0" w:line="240" w:lineRule="auto"/>
        <w:jc w:val="both"/>
        <w:rPr>
          <w:rFonts w:ascii="Times New Roman" w:eastAsia="Times New Roman" w:hAnsi="Times New Roman" w:cs="Times New Roman"/>
          <w:b/>
          <w:sz w:val="24"/>
          <w:szCs w:val="24"/>
          <w:lang w:eastAsia="hr-HR"/>
        </w:rPr>
      </w:pPr>
    </w:p>
    <w:p w14:paraId="36965725" w14:textId="68DCBE2B" w:rsidR="003C7394" w:rsidRDefault="00514253" w:rsidP="00514253">
      <w:pPr>
        <w:jc w:val="both"/>
        <w:rPr>
          <w:rFonts w:ascii="Times New Roman" w:eastAsia="Calibri" w:hAnsi="Times New Roman" w:cs="Times New Roman"/>
          <w:sz w:val="24"/>
          <w:szCs w:val="24"/>
        </w:rPr>
      </w:pPr>
      <w:r w:rsidRPr="00514253">
        <w:rPr>
          <w:rFonts w:ascii="Times New Roman" w:eastAsia="Calibri" w:hAnsi="Times New Roman" w:cs="Times New Roman"/>
          <w:bCs/>
          <w:sz w:val="24"/>
          <w:szCs w:val="24"/>
        </w:rPr>
        <w:t xml:space="preserve">Obzirom da poslove </w:t>
      </w:r>
      <w:r w:rsidRPr="00514253">
        <w:rPr>
          <w:rFonts w:ascii="Times New Roman" w:eastAsia="Calibri" w:hAnsi="Times New Roman" w:cs="Times New Roman"/>
          <w:sz w:val="24"/>
          <w:szCs w:val="24"/>
        </w:rPr>
        <w:t xml:space="preserve">inspekcijskih nadzora odnosno službenih kontrola iz nadležnosti sanitarne inspekcije Ministarstva zdravstva odnosno veterinarske inspekcije Ministarstva poljoprivrede od 1. siječnja 2019. godine preuzima Državni inspektorat, </w:t>
      </w:r>
      <w:r w:rsidR="003C7394">
        <w:rPr>
          <w:rFonts w:ascii="Times New Roman" w:hAnsi="Times New Roman" w:cs="Times New Roman"/>
          <w:sz w:val="24"/>
          <w:szCs w:val="24"/>
        </w:rPr>
        <w:t>nužne su odgovarajuće izmjene</w:t>
      </w:r>
      <w:r w:rsidRPr="00514253">
        <w:rPr>
          <w:rFonts w:ascii="Times New Roman" w:eastAsia="Calibri" w:hAnsi="Times New Roman" w:cs="Times New Roman"/>
          <w:sz w:val="24"/>
          <w:szCs w:val="24"/>
        </w:rPr>
        <w:t xml:space="preserve"> članka </w:t>
      </w:r>
      <w:r>
        <w:rPr>
          <w:rFonts w:ascii="Times New Roman" w:eastAsia="Calibri" w:hAnsi="Times New Roman" w:cs="Times New Roman"/>
          <w:sz w:val="24"/>
          <w:szCs w:val="24"/>
        </w:rPr>
        <w:t>9</w:t>
      </w:r>
      <w:r w:rsidRPr="00514253">
        <w:rPr>
          <w:rFonts w:ascii="Times New Roman" w:eastAsia="Calibri" w:hAnsi="Times New Roman" w:cs="Times New Roman"/>
          <w:sz w:val="24"/>
          <w:szCs w:val="24"/>
        </w:rPr>
        <w:t>.</w:t>
      </w:r>
      <w:r w:rsidR="003C7394">
        <w:rPr>
          <w:rFonts w:ascii="Times New Roman" w:eastAsia="Calibri" w:hAnsi="Times New Roman" w:cs="Times New Roman"/>
          <w:sz w:val="24"/>
          <w:szCs w:val="24"/>
        </w:rPr>
        <w:t xml:space="preserve"> Zakona.</w:t>
      </w:r>
    </w:p>
    <w:p w14:paraId="5ECC98E5" w14:textId="77777777" w:rsidR="007D565C" w:rsidRDefault="007D565C" w:rsidP="009E6D39">
      <w:pPr>
        <w:rPr>
          <w:rFonts w:ascii="Times New Roman" w:hAnsi="Times New Roman" w:cs="Times New Roman"/>
          <w:b/>
          <w:sz w:val="24"/>
          <w:szCs w:val="24"/>
        </w:rPr>
      </w:pPr>
      <w:r>
        <w:rPr>
          <w:rFonts w:ascii="Times New Roman" w:hAnsi="Times New Roman" w:cs="Times New Roman"/>
          <w:b/>
          <w:sz w:val="24"/>
          <w:szCs w:val="24"/>
        </w:rPr>
        <w:t>Uz članak 7.</w:t>
      </w:r>
    </w:p>
    <w:p w14:paraId="7F72DBE7" w14:textId="77777777" w:rsidR="0044707E" w:rsidRDefault="0044707E" w:rsidP="004470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Izvršeno je usklađivanje naziva središnjeg tijela državne uprave nadležnog za zdravstvo, kao i naziva čelnika istog tijela.</w:t>
      </w:r>
    </w:p>
    <w:p w14:paraId="0316B198" w14:textId="268EC98B" w:rsidR="0044707E" w:rsidRDefault="0044707E" w:rsidP="009E6D39">
      <w:pPr>
        <w:rPr>
          <w:rFonts w:ascii="Times New Roman" w:hAnsi="Times New Roman" w:cs="Times New Roman"/>
          <w:b/>
          <w:sz w:val="24"/>
          <w:szCs w:val="24"/>
        </w:rPr>
      </w:pPr>
    </w:p>
    <w:p w14:paraId="4ED69391" w14:textId="10D1C370" w:rsidR="00C7007E" w:rsidRDefault="00C7007E" w:rsidP="009E6D39">
      <w:pPr>
        <w:rPr>
          <w:rFonts w:ascii="Times New Roman" w:hAnsi="Times New Roman" w:cs="Times New Roman"/>
          <w:b/>
          <w:sz w:val="24"/>
          <w:szCs w:val="24"/>
        </w:rPr>
      </w:pPr>
      <w:r>
        <w:rPr>
          <w:rFonts w:ascii="Times New Roman" w:hAnsi="Times New Roman" w:cs="Times New Roman"/>
          <w:b/>
          <w:sz w:val="24"/>
          <w:szCs w:val="24"/>
        </w:rPr>
        <w:t xml:space="preserve">Uz članak 8. </w:t>
      </w:r>
    </w:p>
    <w:p w14:paraId="4A1A37C8" w14:textId="3E0F4F2C" w:rsidR="00C7007E" w:rsidRDefault="00C7007E" w:rsidP="00BA5CCD">
      <w:pPr>
        <w:pStyle w:val="t-9-8"/>
        <w:spacing w:after="225"/>
        <w:textAlignment w:val="baseline"/>
        <w:rPr>
          <w:b/>
        </w:rPr>
      </w:pPr>
      <w:r>
        <w:t>Propisuje se da će se</w:t>
      </w:r>
      <w:r w:rsidRPr="00C7007E">
        <w:t xml:space="preserve"> </w:t>
      </w:r>
      <w:r w:rsidR="00702841">
        <w:t>p</w:t>
      </w:r>
      <w:r>
        <w:t xml:space="preserve">ostupci započeti na temelju </w:t>
      </w:r>
      <w:r w:rsidRPr="000607D6">
        <w:t xml:space="preserve">Zakonu o kontaminantima („Narodne novine“, broj 39/13) </w:t>
      </w:r>
      <w:r>
        <w:t xml:space="preserve"> koji nisu dovršeni do stupanja na snagu ovoga Zakona, dovršit</w:t>
      </w:r>
      <w:r w:rsidR="00702841">
        <w:t>i</w:t>
      </w:r>
      <w:r>
        <w:t xml:space="preserve"> prema odredbama toga Zakona.</w:t>
      </w:r>
    </w:p>
    <w:p w14:paraId="6917532B" w14:textId="04CD8D35" w:rsidR="009E6D39" w:rsidRPr="000607D6" w:rsidRDefault="009E6D39" w:rsidP="009E6D39">
      <w:pPr>
        <w:rPr>
          <w:rFonts w:ascii="Times New Roman" w:hAnsi="Times New Roman" w:cs="Times New Roman"/>
          <w:b/>
          <w:sz w:val="24"/>
          <w:szCs w:val="24"/>
        </w:rPr>
      </w:pPr>
      <w:r w:rsidRPr="000607D6">
        <w:rPr>
          <w:rFonts w:ascii="Times New Roman" w:hAnsi="Times New Roman" w:cs="Times New Roman"/>
          <w:b/>
          <w:sz w:val="24"/>
          <w:szCs w:val="24"/>
        </w:rPr>
        <w:t xml:space="preserve">Uz članak </w:t>
      </w:r>
      <w:r w:rsidR="00C7007E">
        <w:rPr>
          <w:rFonts w:ascii="Times New Roman" w:hAnsi="Times New Roman" w:cs="Times New Roman"/>
          <w:b/>
          <w:sz w:val="24"/>
          <w:szCs w:val="24"/>
        </w:rPr>
        <w:t>9</w:t>
      </w:r>
      <w:r w:rsidRPr="000607D6">
        <w:rPr>
          <w:rFonts w:ascii="Times New Roman" w:hAnsi="Times New Roman" w:cs="Times New Roman"/>
          <w:b/>
          <w:sz w:val="24"/>
          <w:szCs w:val="24"/>
        </w:rPr>
        <w:t>.</w:t>
      </w:r>
    </w:p>
    <w:p w14:paraId="7BAB0781" w14:textId="77777777" w:rsidR="00504FC1" w:rsidRPr="000607D6" w:rsidRDefault="00504FC1" w:rsidP="00504FC1">
      <w:pPr>
        <w:pStyle w:val="normal-000043"/>
      </w:pPr>
      <w:r w:rsidRPr="000607D6">
        <w:rPr>
          <w:rStyle w:val="zadanifontodlomka-000005"/>
        </w:rPr>
        <w:t>Ovim člankom određuje se dan stupanja na snagu ovoga Zakona.</w:t>
      </w:r>
      <w:r w:rsidRPr="000607D6">
        <w:t xml:space="preserve"> </w:t>
      </w:r>
    </w:p>
    <w:p w14:paraId="3EDE8FE8" w14:textId="77777777" w:rsidR="009E6D39" w:rsidRPr="000607D6" w:rsidRDefault="009E6D39" w:rsidP="009E6D39">
      <w:pPr>
        <w:rPr>
          <w:rFonts w:ascii="Times New Roman" w:hAnsi="Times New Roman" w:cs="Times New Roman"/>
          <w:b/>
          <w:sz w:val="24"/>
          <w:szCs w:val="24"/>
        </w:rPr>
      </w:pPr>
    </w:p>
    <w:p w14:paraId="22B282B7" w14:textId="54350DF0" w:rsidR="00A55829" w:rsidRDefault="00A55829" w:rsidP="00A55829">
      <w:pPr>
        <w:rPr>
          <w:rFonts w:ascii="Times New Roman" w:hAnsi="Times New Roman" w:cs="Times New Roman"/>
          <w:b/>
          <w:sz w:val="24"/>
          <w:szCs w:val="24"/>
        </w:rPr>
      </w:pPr>
    </w:p>
    <w:p w14:paraId="12649FD5" w14:textId="6C70A511" w:rsidR="0044707E" w:rsidRDefault="0044707E" w:rsidP="00A55829">
      <w:pPr>
        <w:rPr>
          <w:rFonts w:ascii="Times New Roman" w:hAnsi="Times New Roman" w:cs="Times New Roman"/>
          <w:b/>
          <w:sz w:val="24"/>
          <w:szCs w:val="24"/>
        </w:rPr>
      </w:pPr>
    </w:p>
    <w:p w14:paraId="387971B1" w14:textId="709FC583" w:rsidR="0044707E" w:rsidRDefault="0044707E" w:rsidP="00A55829">
      <w:pPr>
        <w:rPr>
          <w:rFonts w:ascii="Times New Roman" w:hAnsi="Times New Roman" w:cs="Times New Roman"/>
          <w:b/>
          <w:sz w:val="24"/>
          <w:szCs w:val="24"/>
        </w:rPr>
      </w:pPr>
    </w:p>
    <w:p w14:paraId="3C691AE4" w14:textId="5FE17771" w:rsidR="0044707E" w:rsidRDefault="0044707E" w:rsidP="00A55829">
      <w:pPr>
        <w:rPr>
          <w:rFonts w:ascii="Times New Roman" w:hAnsi="Times New Roman" w:cs="Times New Roman"/>
          <w:b/>
          <w:sz w:val="24"/>
          <w:szCs w:val="24"/>
        </w:rPr>
      </w:pPr>
    </w:p>
    <w:p w14:paraId="67B01F50" w14:textId="61437EDB" w:rsidR="0044707E" w:rsidRDefault="0044707E" w:rsidP="00A55829">
      <w:pPr>
        <w:rPr>
          <w:rFonts w:ascii="Times New Roman" w:hAnsi="Times New Roman" w:cs="Times New Roman"/>
          <w:b/>
          <w:sz w:val="24"/>
          <w:szCs w:val="24"/>
        </w:rPr>
      </w:pPr>
    </w:p>
    <w:p w14:paraId="75667118" w14:textId="02A7486A" w:rsidR="0044707E" w:rsidRDefault="0044707E" w:rsidP="00A55829">
      <w:pPr>
        <w:rPr>
          <w:rFonts w:ascii="Times New Roman" w:hAnsi="Times New Roman" w:cs="Times New Roman"/>
          <w:b/>
          <w:sz w:val="24"/>
          <w:szCs w:val="24"/>
        </w:rPr>
      </w:pPr>
    </w:p>
    <w:p w14:paraId="6691AF98" w14:textId="487D09C9" w:rsidR="0044707E" w:rsidRDefault="0044707E" w:rsidP="00A55829">
      <w:pPr>
        <w:rPr>
          <w:rFonts w:ascii="Times New Roman" w:hAnsi="Times New Roman" w:cs="Times New Roman"/>
          <w:b/>
          <w:sz w:val="24"/>
          <w:szCs w:val="24"/>
        </w:rPr>
      </w:pPr>
    </w:p>
    <w:p w14:paraId="7FED4E30" w14:textId="04241751" w:rsidR="0044707E" w:rsidRDefault="0044707E" w:rsidP="00A55829">
      <w:pPr>
        <w:rPr>
          <w:rFonts w:ascii="Times New Roman" w:hAnsi="Times New Roman" w:cs="Times New Roman"/>
          <w:b/>
          <w:sz w:val="24"/>
          <w:szCs w:val="24"/>
        </w:rPr>
      </w:pPr>
    </w:p>
    <w:p w14:paraId="779F2D8D" w14:textId="7DDB86E4" w:rsidR="0044707E" w:rsidRDefault="0044707E" w:rsidP="00A55829">
      <w:pPr>
        <w:rPr>
          <w:rFonts w:ascii="Times New Roman" w:hAnsi="Times New Roman" w:cs="Times New Roman"/>
          <w:b/>
          <w:sz w:val="24"/>
          <w:szCs w:val="24"/>
        </w:rPr>
      </w:pPr>
    </w:p>
    <w:p w14:paraId="69D2DD39" w14:textId="4E4A9A2C" w:rsidR="0044707E" w:rsidRDefault="0044707E" w:rsidP="00A55829">
      <w:pPr>
        <w:rPr>
          <w:rFonts w:ascii="Times New Roman" w:hAnsi="Times New Roman" w:cs="Times New Roman"/>
          <w:b/>
          <w:sz w:val="24"/>
          <w:szCs w:val="24"/>
        </w:rPr>
      </w:pPr>
    </w:p>
    <w:p w14:paraId="1F09700A" w14:textId="29A3CF1A" w:rsidR="0044707E" w:rsidRDefault="0044707E" w:rsidP="00A55829">
      <w:pPr>
        <w:rPr>
          <w:rFonts w:ascii="Times New Roman" w:hAnsi="Times New Roman" w:cs="Times New Roman"/>
          <w:b/>
          <w:sz w:val="24"/>
          <w:szCs w:val="24"/>
        </w:rPr>
      </w:pPr>
    </w:p>
    <w:p w14:paraId="0C4CF18A" w14:textId="2ACEA061" w:rsidR="0044707E" w:rsidRDefault="0044707E" w:rsidP="00A55829">
      <w:pPr>
        <w:rPr>
          <w:rFonts w:ascii="Times New Roman" w:hAnsi="Times New Roman" w:cs="Times New Roman"/>
          <w:b/>
          <w:sz w:val="24"/>
          <w:szCs w:val="24"/>
        </w:rPr>
      </w:pPr>
    </w:p>
    <w:p w14:paraId="53EB7A29" w14:textId="4EC2DC6C" w:rsidR="0044707E" w:rsidRDefault="0044707E" w:rsidP="00A55829">
      <w:pPr>
        <w:rPr>
          <w:rFonts w:ascii="Times New Roman" w:hAnsi="Times New Roman" w:cs="Times New Roman"/>
          <w:b/>
          <w:sz w:val="24"/>
          <w:szCs w:val="24"/>
        </w:rPr>
      </w:pPr>
    </w:p>
    <w:p w14:paraId="248F0124" w14:textId="4D7AE245" w:rsidR="0044707E" w:rsidRDefault="0044707E" w:rsidP="00A55829">
      <w:pPr>
        <w:rPr>
          <w:rFonts w:ascii="Times New Roman" w:hAnsi="Times New Roman" w:cs="Times New Roman"/>
          <w:b/>
          <w:sz w:val="24"/>
          <w:szCs w:val="24"/>
        </w:rPr>
      </w:pPr>
    </w:p>
    <w:p w14:paraId="7E4754DE" w14:textId="127BC08C" w:rsidR="0044707E" w:rsidRDefault="0044707E" w:rsidP="00A55829">
      <w:pPr>
        <w:rPr>
          <w:rFonts w:ascii="Times New Roman" w:hAnsi="Times New Roman" w:cs="Times New Roman"/>
          <w:b/>
          <w:sz w:val="24"/>
          <w:szCs w:val="24"/>
        </w:rPr>
      </w:pPr>
    </w:p>
    <w:p w14:paraId="309684D1" w14:textId="7DF1AA8D" w:rsidR="0044707E" w:rsidRDefault="0044707E" w:rsidP="00A55829">
      <w:pPr>
        <w:rPr>
          <w:rFonts w:ascii="Times New Roman" w:hAnsi="Times New Roman" w:cs="Times New Roman"/>
          <w:b/>
          <w:sz w:val="24"/>
          <w:szCs w:val="24"/>
        </w:rPr>
      </w:pPr>
    </w:p>
    <w:p w14:paraId="03DC9688" w14:textId="5CAEE719" w:rsidR="00A55829" w:rsidRPr="000607D6" w:rsidRDefault="00A55829" w:rsidP="00514253">
      <w:pPr>
        <w:jc w:val="center"/>
        <w:rPr>
          <w:rFonts w:ascii="Times New Roman" w:hAnsi="Times New Roman" w:cs="Times New Roman"/>
          <w:b/>
          <w:sz w:val="24"/>
          <w:szCs w:val="24"/>
        </w:rPr>
      </w:pPr>
      <w:r w:rsidRPr="000607D6">
        <w:rPr>
          <w:rFonts w:ascii="Times New Roman" w:hAnsi="Times New Roman" w:cs="Times New Roman"/>
          <w:b/>
          <w:sz w:val="24"/>
          <w:szCs w:val="24"/>
        </w:rPr>
        <w:t>ODREDBE VAŽEĆEG ZAKONA KOJE SE MIJENJAJU</w:t>
      </w:r>
      <w:r w:rsidR="00F56704">
        <w:rPr>
          <w:rFonts w:ascii="Times New Roman" w:hAnsi="Times New Roman" w:cs="Times New Roman"/>
          <w:b/>
          <w:sz w:val="24"/>
          <w:szCs w:val="24"/>
        </w:rPr>
        <w:t xml:space="preserve"> </w:t>
      </w:r>
    </w:p>
    <w:p w14:paraId="24DB79A3" w14:textId="77777777" w:rsidR="000607D6" w:rsidRDefault="000607D6" w:rsidP="000607D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14:paraId="12D628BA"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Nadležna tijela za provedbu ovoga Zakona i uredbi iz članka 1. ovoga Zakona su ministarstvo nadležno za zdravlje i ministarstvo nadležno za poljoprivredu, svako u svom djelokrugu.</w:t>
      </w:r>
    </w:p>
    <w:p w14:paraId="3CE51820"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 provedbu posebnih stručnih poslova i savjetovanja nadležnih tijela iz stavka 1. ovoga članka ministar nadležan za zdravlje i ministar nadležan za poljoprivredu mogu ovlastiti pravne osobe s javnim ovlastima i druge javne ustanove.</w:t>
      </w:r>
    </w:p>
    <w:p w14:paraId="3BDB5213"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slučaju ovlašćivanja iz stavka 2. ovoga članka, nadležno tijelo koje provodi postupak ovlašćivanja mora o tome u roku od 15 dana od dana ovlašćivanja izvijestiti drugo nadležno tijelo.</w:t>
      </w:r>
    </w:p>
    <w:p w14:paraId="67E8838F"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Ministar nadležan za zdravlje uz suglasnost ministra nadležnog za poljoprivredu ovlašten je donijeti pravilnike, naredbe i naputke za provedbu pravno obvezujućih akata Europske unije donesenih na temelju uredbi iz članka 1. ovoga Zakona.</w:t>
      </w:r>
    </w:p>
    <w:p w14:paraId="5E0BEAED"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 slučaju posebnih okolnosti pojave kontaminanata u hrani koji nisu definirani Uredbom (EZ) br. 1881/2006, a koji ugrožavaju ili mogu ugrožavati javnozdravstveni interes ministar nadležan za zdravlje, uz suglasnost ministra nadležnog za poljoprivredu može odrediti i druge mjere i radnje te donijeti i druge provedbene propise koji nisu utvrđeni ovim Zakonom.</w:t>
      </w:r>
    </w:p>
    <w:p w14:paraId="63E69DC3" w14:textId="77777777" w:rsidR="000607D6" w:rsidRDefault="000607D6" w:rsidP="000607D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14:paraId="213F2665"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Nadležna tijela iz članka 3. stavka 1. ovoga Zakona u provedbi uredbi iz članka 1. ovoga Zakona planiraju i osiguravaju provedbu monitoringa određenih kontaminanata i druge službene kontrole.</w:t>
      </w:r>
    </w:p>
    <w:p w14:paraId="0EB0C164"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Nadležna tijela iz članka 3. stavka 1. ovoga Zakona, svako u svom djelokrugu, donose planove službenih kontrola na temelju procjene rizika, a koji obavezno moraju sadržavati i planove monitoringa sukladno članku 9. Uredbe (EZ) br. 1881/2006.</w:t>
      </w:r>
    </w:p>
    <w:p w14:paraId="2DF7E4DB"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Nadležna tijela iz članka 3. stavka 1. ovoga Zakona provode službene kontrole i/ili monitoringe kontaminanata koji nisu propisani u uredbama iz članka 1. ovoga Zakona, a mogu predstavljati potencijalni rizik za zdravlje ljudi u smislu članka 4. Uredbe (EEZ) br. 315/93.</w:t>
      </w:r>
    </w:p>
    <w:p w14:paraId="1A1382FF"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Financijska sredstva za provedbu planova iz stavka 2. ovoga članka nadležna tijela iz članka 3. stavka 1. ovoga Zakona osiguravaju u državnom proračunu, svako za svoj djelokrug.</w:t>
      </w:r>
    </w:p>
    <w:p w14:paraId="79953784"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Nadležna tijela iz članka 3. stavka 1. ovoga Zakona svako u svom djelokrugu izrađuju izvješća o provedenim monitorinzima i službenim kontrolama iz stavaka 2. i 3. ovoga članka.</w:t>
      </w:r>
    </w:p>
    <w:p w14:paraId="6C7FBCB6" w14:textId="77777777" w:rsidR="000607D6" w:rsidRDefault="000607D6" w:rsidP="000607D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Ministarstvo nadležno za zdravlje obvezno je dostavljati izvješća iz stavka 5. ovoga članka ministarstvu nadležnom za poljoprivredu.</w:t>
      </w:r>
    </w:p>
    <w:p w14:paraId="6541CB81" w14:textId="77777777" w:rsidR="00514253" w:rsidRDefault="000607D6" w:rsidP="00514253">
      <w:pPr>
        <w:pStyle w:val="clanak-"/>
        <w:spacing w:after="225"/>
        <w:textAlignment w:val="baseline"/>
        <w:rPr>
          <w:rFonts w:ascii="Minion Pro" w:hAnsi="Minion Pro"/>
          <w:color w:val="000000"/>
        </w:rPr>
      </w:pPr>
      <w:r>
        <w:rPr>
          <w:rFonts w:ascii="Minion Pro" w:hAnsi="Minion Pro"/>
          <w:color w:val="000000"/>
        </w:rPr>
        <w:t xml:space="preserve">(7) Izvješćivanje Europske komisije i Europske agencije za sigurnost hrane (u daljnjem tekstu: Agencija) u svrhu provedbe uredbi iz članka 1. ovoga Zakona obavlja ministarstvo </w:t>
      </w:r>
    </w:p>
    <w:p w14:paraId="06E84888" w14:textId="77777777" w:rsidR="00F56704" w:rsidRDefault="00F56704" w:rsidP="00514253">
      <w:pPr>
        <w:pStyle w:val="clanak-"/>
        <w:spacing w:after="225"/>
        <w:jc w:val="center"/>
        <w:textAlignment w:val="baseline"/>
        <w:rPr>
          <w:rFonts w:ascii="Minion Pro" w:hAnsi="Minion Pro"/>
          <w:color w:val="000000"/>
        </w:rPr>
      </w:pPr>
    </w:p>
    <w:p w14:paraId="79B76D6D" w14:textId="420CFA3A" w:rsidR="00514253" w:rsidRPr="00514253" w:rsidRDefault="00514253" w:rsidP="00514253">
      <w:pPr>
        <w:pStyle w:val="clanak-"/>
        <w:spacing w:after="225"/>
        <w:jc w:val="center"/>
        <w:textAlignment w:val="baseline"/>
        <w:rPr>
          <w:rFonts w:ascii="Minion Pro" w:hAnsi="Minion Pro"/>
          <w:color w:val="000000"/>
        </w:rPr>
      </w:pPr>
      <w:r w:rsidRPr="00514253">
        <w:rPr>
          <w:rFonts w:ascii="Minion Pro" w:hAnsi="Minion Pro"/>
          <w:color w:val="000000"/>
        </w:rPr>
        <w:t>Članak 5.</w:t>
      </w:r>
    </w:p>
    <w:p w14:paraId="0CEDECA1" w14:textId="77777777" w:rsidR="00514253" w:rsidRPr="00514253" w:rsidRDefault="00514253" w:rsidP="00514253">
      <w:pPr>
        <w:pStyle w:val="clanak-"/>
        <w:spacing w:after="225"/>
        <w:textAlignment w:val="baseline"/>
        <w:rPr>
          <w:rFonts w:ascii="Minion Pro" w:hAnsi="Minion Pro"/>
          <w:color w:val="000000"/>
        </w:rPr>
      </w:pPr>
      <w:r w:rsidRPr="00514253">
        <w:rPr>
          <w:rFonts w:ascii="Minion Pro" w:hAnsi="Minion Pro"/>
          <w:color w:val="000000"/>
        </w:rPr>
        <w:t>(1) Subjekt u poslovanju s hranom obvezan je nadležnim tijelima, odnosno osobama iz članka 6. stavka 1. ovoga Zakona omogućiti provođenje nesmetanog nadzora objekta i poslovanja te uvid u svu dokumentaciju uključujući i elektronički dostupnu dokumentaciju vezanu za provedbu uredbi iz članka 1. ovoga Zakona.</w:t>
      </w:r>
    </w:p>
    <w:p w14:paraId="1E9BA40C" w14:textId="77777777" w:rsidR="00514253" w:rsidRPr="00514253" w:rsidRDefault="00514253" w:rsidP="00514253">
      <w:pPr>
        <w:pStyle w:val="clanak-"/>
        <w:spacing w:after="225"/>
        <w:textAlignment w:val="baseline"/>
        <w:rPr>
          <w:rFonts w:ascii="Minion Pro" w:hAnsi="Minion Pro"/>
          <w:color w:val="000000"/>
        </w:rPr>
      </w:pPr>
      <w:r w:rsidRPr="00514253">
        <w:rPr>
          <w:rFonts w:ascii="Minion Pro" w:hAnsi="Minion Pro"/>
          <w:color w:val="000000"/>
        </w:rPr>
        <w:t>(2) Subjekt u poslovanju s hranom obvezan je nadležnim tijelima, odnosno osobama iz članka 6. stavka 1. ovoga Zakona koji provode službene kontrole staviti na raspolaganje potrebne količine hrane i sirovina kako bi se uzorkovanje provelo u skladu s uredbama iz članka 1. ovoga Zakona.</w:t>
      </w:r>
    </w:p>
    <w:p w14:paraId="029D2B25" w14:textId="7FD57768" w:rsidR="00514253" w:rsidRDefault="00514253" w:rsidP="000607D6">
      <w:pPr>
        <w:pStyle w:val="clanak-"/>
        <w:spacing w:before="0" w:beforeAutospacing="0" w:after="225" w:afterAutospacing="0"/>
        <w:textAlignment w:val="baseline"/>
        <w:rPr>
          <w:rFonts w:ascii="Minion Pro" w:hAnsi="Minion Pro"/>
          <w:color w:val="000000"/>
        </w:rPr>
      </w:pPr>
      <w:r w:rsidRPr="00514253">
        <w:rPr>
          <w:rFonts w:ascii="Minion Pro" w:hAnsi="Minion Pro"/>
          <w:color w:val="000000"/>
        </w:rPr>
        <w:t>(3) Osim obveza propisanih člankom 1. Uredbe (EZ) br. 1881/2006, subjekt u poslovanju s hranom koji uvozi, prerađuje, proizvodi hranu ili obavlja djelatnost veleprodaje hrane obvezan je provoditi interne kontrole poslovanja prema procjeni opasnosti, uključujući i izradu plana uzorkovanja na kontaminante propisane Uredbom (EZ) br. 1881/2006, sukladno opsegu i vrsti svog poslovanja.</w:t>
      </w:r>
    </w:p>
    <w:p w14:paraId="558514DA" w14:textId="306C9CA1" w:rsidR="00354954" w:rsidRPr="000607D6" w:rsidRDefault="00354954" w:rsidP="000607D6">
      <w:pPr>
        <w:pStyle w:val="clanak-"/>
        <w:spacing w:before="0" w:beforeAutospacing="0" w:after="225" w:afterAutospacing="0"/>
        <w:jc w:val="center"/>
        <w:textAlignment w:val="baseline"/>
      </w:pPr>
      <w:r w:rsidRPr="000607D6">
        <w:t>Članak 6.</w:t>
      </w:r>
    </w:p>
    <w:p w14:paraId="6D7DC057" w14:textId="77777777" w:rsidR="00354954" w:rsidRPr="000607D6" w:rsidRDefault="00354954" w:rsidP="00354954">
      <w:pPr>
        <w:pStyle w:val="t-9-8"/>
        <w:spacing w:before="0" w:beforeAutospacing="0" w:after="225" w:afterAutospacing="0"/>
        <w:jc w:val="both"/>
        <w:textAlignment w:val="baseline"/>
      </w:pPr>
      <w:r w:rsidRPr="000607D6">
        <w:t>(1) Službene kontrole uključujući inspekcijski nadzor nad provedbom ovoga Zakona i uredbi iz članka 1. ovoga Zakona obavljaju sanitarni inspektori, veterinarski inspektori, službeni veterinari te poljoprivredni inspektori sukladno propisima kojima je uređen djelokrug i ovlasti sanitarne inspekcije, veterinarske inspekcije i poljoprivredne inspekcije, te službene kontrole hrane i hrane za životinje (u daljnjem tekstu: osobe ovlaštene za provedbu službenih kontrola).</w:t>
      </w:r>
    </w:p>
    <w:p w14:paraId="0C48BEF2" w14:textId="77777777" w:rsidR="00354954" w:rsidRDefault="00354954" w:rsidP="00354954">
      <w:pPr>
        <w:pStyle w:val="t-9-8"/>
        <w:spacing w:before="0" w:beforeAutospacing="0" w:after="225" w:afterAutospacing="0"/>
        <w:jc w:val="both"/>
        <w:textAlignment w:val="baseline"/>
      </w:pPr>
      <w:r w:rsidRPr="000607D6">
        <w:t>(2) Upravni nadzor nad provedbom ovoga Zakona i uredbi iz članka 1. ovoga Zakona obavljaju nadležna tijela iz članka 3. stavka 1. ovoga Zakona, svako u svom djelokrugu.</w:t>
      </w:r>
    </w:p>
    <w:p w14:paraId="74B33780" w14:textId="77777777" w:rsidR="00514253" w:rsidRPr="00514253" w:rsidRDefault="00514253" w:rsidP="00514253">
      <w:pPr>
        <w:spacing w:after="225" w:line="240" w:lineRule="auto"/>
        <w:jc w:val="center"/>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Članak 7.</w:t>
      </w:r>
    </w:p>
    <w:p w14:paraId="1A651E77"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(1) Osobe ovlaštene za provedbu službenih kontrola koje provode službene kontrole iz članka 6. ovoga Zakona, svaka u svom djelokrugu, obvezne su provoditi uzorkovanja sukladno uredbama iz članka 1. ovoga Zakona.</w:t>
      </w:r>
    </w:p>
    <w:p w14:paraId="344E838A"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(2) Osobe ovlaštene za provedbu službenih kontrola obvezne su za svaki nesukladan uzorak postupiti sukladno mjerama iz članka 8. ovoga Zakona, mjerama iz Uredbe (EZ) br. 882/2004, odnosno mjerama propisanim posebnim propisom o organizaciji službenih kontrola hrane i hrane za životinje.</w:t>
      </w:r>
    </w:p>
    <w:p w14:paraId="43190379"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(3) Za svaki službeni uzorak čije količine kontaminanata prelaze najviše dopuštene količine iz Uredbe (EZ) br. 1881/2006 uzimajući u obzir mjernu nesigurnost osoba ovlaštena za provedbu službenih kontrola dužna je postupiti prema odredbama posebnog propisa koji uređuje sustav brzog uzbunjivanja za hranu i hranu za životinje (RASFF sustav).</w:t>
      </w:r>
    </w:p>
    <w:p w14:paraId="31A71798"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(4) Službeni uzorci uzeti u svrhu provedbi uredbi iz članka 1. ovoga Zakona i propisa donesenih na temelju ovoga Zakona moraju biti dostavljeni u ovlaštene službene i/ili referentne laboratorije za hranu i hranu za životinje.</w:t>
      </w:r>
    </w:p>
    <w:p w14:paraId="7240E580"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lastRenderedPageBreak/>
        <w:t>(5) U iznimnim slučajevima, službeni uzorci uzeti u svrhu provedbi uredbi iz članka 1. ovoga Zakona i propisa donesenih na temelju ovoga Zakona, mogu biti dostavljeni i u druge laboratorije u Republici Hrvatskoj koji posjeduju metode za potrebne analize.</w:t>
      </w:r>
    </w:p>
    <w:p w14:paraId="3EB1640C"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(6) Osim laboratorija iz stavaka 4. i 5. ovoga članka, za analizu službenih uzoraka na određene parametre za koje ne postoji laboratorij u Republici Hrvatskoj, mogu se koristiti akreditirani laboratoriji izvan Republike Hrvatske.</w:t>
      </w:r>
    </w:p>
    <w:p w14:paraId="365806A3"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(7) U slučaju iz stavaka 5. i 6. ovoga članka, ministar nadležan za zdravlje i ministar nadležan za poljoprivredu ovlašteni su naputkom, svaki u svom djelokrugu, odrediti laboratorij za provedbu analiza.</w:t>
      </w:r>
    </w:p>
    <w:p w14:paraId="6A0372BB"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(8) U zapisnik o uzorkovanju osobe ovlaštene za provedbu službenih kontrola obvezne su navesti traženi parametar, odnosno parametre pretrage u skladu s uredbama iz članka 1. ovoga Zakona.</w:t>
      </w:r>
    </w:p>
    <w:p w14:paraId="21554FC5"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(9) Osobe ovlaštene za provedbu službenih kontrola obvezne su subjekta u poslovanju s hranom koji je hranu stavio na tržište Republike Hrvatske i subjekta u poslovanju s hranom koji je hranu učinio dostupnom krajnjem potrošaču u Republici Hrvatskoj, odnosno subjekta u poslovanju s hranom koji uvozi hranu u Republiku Hrvatsku obavijestiti u roku od 72 sata u kojem laboratoriju se obavlja analiza uzetih uzoraka hrane kako bi stranka mogla dobiti svoj uzorak nakon homogenizacije za potrebe dodatnog stručnog mišljenja.</w:t>
      </w:r>
    </w:p>
    <w:p w14:paraId="60E1F841"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(10) Subjekt u poslovanju s hranom koji je hranu stavio na tržište Republike Hrvatske i subjekt u poslovanju s hranom koji je hranu učinio dostupnom krajnjem potrošaču, odnosno subjekt u poslovanju s hranom koji uvozi hranu u Republiku Hrvatsku, ako želi uzorak za dodatno stručno mišljenje, isti mora zatražiti od laboratorija u roku od pet radnih dana računajući od dana zaprimanja obavijesti iz stavka 9. ovoga članka. Laboratorij mu mora dati uzorak za dodatno stručno mišljenje u zatraženom roku od tri radna dana.</w:t>
      </w:r>
    </w:p>
    <w:p w14:paraId="57FDBE96"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(11) Jedan primjerak zapisnika iz stavka 8. ovoga članka ostavlja se stranki po završetku uzorkovanja.</w:t>
      </w:r>
    </w:p>
    <w:p w14:paraId="3C856CB0"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(12) Službeni uzorak se mora dostaviti u laboratorij u roku od 72 sata od provedbe uzorkovanja, osim u slučaju provedbe Uredbe (EZ) br. 1882/2006 kada uzorak mora biti dostavljen u roku od 24 sata.</w:t>
      </w:r>
    </w:p>
    <w:p w14:paraId="65A780DD"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(13) Nakon provedene analize hrane koja se radi iz homogeniziranih uzoraka kako to propisuju uredbe iz članka 1. ovoga Zakona za daljnje postupanje mjerodavan je rezultat analize, ako se stranka odrekla prava na dodatno stručno mišljenje.</w:t>
      </w:r>
    </w:p>
    <w:p w14:paraId="660791D3"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(14) Ako se rezultati analize uzorka subjekta u poslovanju s hranom za dodatno stručno mišljenje razlikuju od rezultata analize službenog uzorka, subjekt u poslovanju s hranom je obvezan rezultate analize uzorka za dodatno stručno mišljenje predočiti osobi ovlaštenoj za provedbu službenih kontrola u roku od 15 radnih dana od dana uzimanja uzorka. U tom slučaju po proteku 15 radnih dana od dana uzorkovanja treći homogeni uzorak dobiven iz homogeniziranog uzorka poslat će se službenim putem iz laboratorija koji je proveo homogenizaciju u jedan od referentnih laboratorija u Republici Hrvatskoj ili u državi članici Europske unije. U ovom slučaju rezultat trećeg homogenog uzorka je mjerodavan za daljnje postupanje.</w:t>
      </w:r>
    </w:p>
    <w:p w14:paraId="4B7228F0"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lastRenderedPageBreak/>
        <w:t>(15) Troškove uzorkovanja i provođenja analiza iz ovoga članka snosi nadležno tijelo, osim u slučaju da se analizom dokaže prekoračenje propisanih najvećih dopuštenih količina kontaminanta u hrani kada troškove snosi subjekt u poslovanju s hranom koji je istu proizveo ili uvezao. Iznimno, za provedbu uzorkovanja i analiza hrane na ispitivanje kontaminanta pri uvozu iz trećih država naplata troškova vrši se po posebnom propisu. Troškove daljnjeg dokazivanja trećeg homogenog uzorka snosi subjekt u poslovanju s hranom ako je rezultat te analize dokazao zdravstvenu neispravnost.</w:t>
      </w:r>
    </w:p>
    <w:p w14:paraId="75995E7E"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(16) O troškovima analize službenih uzoraka hrane osoba ovlaštena za provedbu službenih kontrola donosi rješenje.</w:t>
      </w:r>
    </w:p>
    <w:p w14:paraId="469DA679" w14:textId="3B52CC1E"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(17) Osobe ovlaštene za provedbu službenih kontrola obvezne su nadležnim tijelima iz članka 3. stavka 1. ovoga Zakona dostavljati izvješća o provedenim službenim kontrolama i uzetim uzorcima u skladu s rokovima i na način propisan uredbama iz članka 1. ovoga Zakona, preporukama Europske komisije propisanim obrascima Agencije te, ako je primjenjivo, u skladu s naputkom iz članka 3. stavka 4. ovoga Zakona.</w:t>
      </w:r>
    </w:p>
    <w:p w14:paraId="3E83F60A" w14:textId="77777777" w:rsidR="00514253" w:rsidRPr="00514253" w:rsidRDefault="00514253" w:rsidP="00514253">
      <w:pPr>
        <w:spacing w:after="225" w:line="240" w:lineRule="auto"/>
        <w:jc w:val="center"/>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Članak 9.</w:t>
      </w:r>
    </w:p>
    <w:p w14:paraId="6782C542"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(1) Službeni laboratoriji iz članka 7. stavaka 4. i 5. ovoga Zakona u koje su dostavljeni službeni uzorci na analizu obvezni su pripravu, analizu uzoraka kao i iskazivanje rezultata provesti u skladu s uredbama iz članka 1. ovoga Zakona.</w:t>
      </w:r>
    </w:p>
    <w:p w14:paraId="1ED656D6"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(2) Laboratoriji iz stavka 1. ovoga članka obvezni su obavijestiti i službenu osobu koja je provela uzorkovanje o činjenici da je stranka preuzela uzorak za dodatno stručno mišljenje.</w:t>
      </w:r>
    </w:p>
    <w:p w14:paraId="1FCE0BC3"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(3) Laboratoriji iz stavka 1. ovoga članka obvezni su odmah po završetku analize dostaviti analitičko izvješće službenoj osobi koja je provela uzorkovanje, u skladu s naputkom iz članka 3. stavka 4. ovoga Zakona. U slučaju analiza uzoraka uzorkovanih na graničnom prijelazu ili drugom mjestu ulaska u Republiku Hrvatsku definiranim posebnim propisom rok za dostavu analitičkih izvješća ovlaštenim službenim osobama je najduže 15 radnih dana od dana uzorkovanja.</w:t>
      </w:r>
    </w:p>
    <w:p w14:paraId="3EA5FE46"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(4) Na zahtjev nadležnih tijela iz članka 3. stavka 1. ovoga Zakona laboratoriji iz stavka 1. ovoga članka obvezni su izdati izvješća o provedenim analizama službenih uzoraka na način i u obliku u kojem to od njih nadležna tijela traže.</w:t>
      </w:r>
    </w:p>
    <w:p w14:paraId="01189362" w14:textId="77777777" w:rsidR="00514253" w:rsidRPr="00514253" w:rsidRDefault="00514253" w:rsidP="00514253">
      <w:pPr>
        <w:spacing w:after="225" w:line="240" w:lineRule="auto"/>
        <w:jc w:val="both"/>
        <w:textAlignment w:val="baseline"/>
        <w:rPr>
          <w:rFonts w:ascii="Minion Pro" w:eastAsia="Times New Roman" w:hAnsi="Minion Pro" w:cs="Times New Roman"/>
          <w:color w:val="000000"/>
          <w:sz w:val="24"/>
          <w:szCs w:val="24"/>
          <w:lang w:eastAsia="hr-HR"/>
        </w:rPr>
      </w:pPr>
      <w:r w:rsidRPr="00514253">
        <w:rPr>
          <w:rFonts w:ascii="Minion Pro" w:eastAsia="Times New Roman" w:hAnsi="Minion Pro" w:cs="Times New Roman"/>
          <w:color w:val="000000"/>
          <w:sz w:val="24"/>
          <w:szCs w:val="24"/>
          <w:lang w:eastAsia="hr-HR"/>
        </w:rPr>
        <w:t>(5) Laboratoriji su obvezni čuvati homogenizirani uzorak kojemu je prvom analizom utvrđena nesukladnost u prikladnim uvjetima najmanje tri mjeseca.</w:t>
      </w:r>
    </w:p>
    <w:p w14:paraId="39C5CF6C" w14:textId="77777777" w:rsidR="00514253" w:rsidRPr="000607D6" w:rsidRDefault="00514253" w:rsidP="00354954">
      <w:pPr>
        <w:pStyle w:val="t-9-8"/>
        <w:spacing w:before="0" w:beforeAutospacing="0" w:after="225" w:afterAutospacing="0"/>
        <w:jc w:val="both"/>
        <w:textAlignment w:val="baseline"/>
      </w:pPr>
    </w:p>
    <w:p w14:paraId="5E52D84F" w14:textId="77777777" w:rsidR="00354954" w:rsidRPr="000607D6" w:rsidRDefault="00354954" w:rsidP="00A55829">
      <w:pPr>
        <w:jc w:val="center"/>
        <w:rPr>
          <w:rFonts w:ascii="Times New Roman" w:hAnsi="Times New Roman" w:cs="Times New Roman"/>
          <w:b/>
          <w:sz w:val="24"/>
          <w:szCs w:val="24"/>
        </w:rPr>
      </w:pPr>
    </w:p>
    <w:p w14:paraId="40878BEA" w14:textId="77777777" w:rsidR="003D57FE" w:rsidRPr="000607D6" w:rsidRDefault="003D57FE" w:rsidP="00A55829">
      <w:pPr>
        <w:pStyle w:val="t-10-9-kurz-s"/>
        <w:spacing w:before="0" w:beforeAutospacing="0" w:after="225" w:afterAutospacing="0"/>
        <w:jc w:val="center"/>
        <w:textAlignment w:val="baseline"/>
      </w:pPr>
    </w:p>
    <w:sectPr w:rsidR="003D57FE" w:rsidRPr="000607D6" w:rsidSect="00BF312D">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A8FEF" w14:textId="77777777" w:rsidR="00927FA5" w:rsidRDefault="00927FA5" w:rsidP="00F56704">
      <w:pPr>
        <w:spacing w:after="0" w:line="240" w:lineRule="auto"/>
      </w:pPr>
      <w:r>
        <w:separator/>
      </w:r>
    </w:p>
  </w:endnote>
  <w:endnote w:type="continuationSeparator" w:id="0">
    <w:p w14:paraId="2C0EB904" w14:textId="77777777" w:rsidR="00927FA5" w:rsidRDefault="00927FA5" w:rsidP="00F5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10BC" w14:textId="0A6B20D7" w:rsidR="0044707E" w:rsidRDefault="0044707E">
    <w:pPr>
      <w:pStyle w:val="Podnoje"/>
      <w:jc w:val="right"/>
    </w:pPr>
  </w:p>
  <w:p w14:paraId="0A78381C" w14:textId="77777777" w:rsidR="0044707E" w:rsidRDefault="0044707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8AF1" w14:textId="77777777" w:rsidR="00927FA5" w:rsidRDefault="00927FA5" w:rsidP="00F56704">
      <w:pPr>
        <w:spacing w:after="0" w:line="240" w:lineRule="auto"/>
      </w:pPr>
      <w:r>
        <w:separator/>
      </w:r>
    </w:p>
  </w:footnote>
  <w:footnote w:type="continuationSeparator" w:id="0">
    <w:p w14:paraId="51571297" w14:textId="77777777" w:rsidR="00927FA5" w:rsidRDefault="00927FA5" w:rsidP="00F56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7396"/>
      <w:docPartObj>
        <w:docPartGallery w:val="Page Numbers (Top of Page)"/>
        <w:docPartUnique/>
      </w:docPartObj>
    </w:sdtPr>
    <w:sdtEndPr/>
    <w:sdtContent>
      <w:p w14:paraId="6091120E" w14:textId="2F3565BE" w:rsidR="00BF312D" w:rsidRDefault="00BF312D">
        <w:pPr>
          <w:pStyle w:val="Zaglavlje"/>
          <w:jc w:val="center"/>
        </w:pPr>
        <w:r>
          <w:fldChar w:fldCharType="begin"/>
        </w:r>
        <w:r>
          <w:instrText>PAGE   \* MERGEFORMAT</w:instrText>
        </w:r>
        <w:r>
          <w:fldChar w:fldCharType="separate"/>
        </w:r>
        <w:r w:rsidR="00505957">
          <w:rPr>
            <w:noProof/>
          </w:rPr>
          <w:t>3</w:t>
        </w:r>
        <w:r>
          <w:fldChar w:fldCharType="end"/>
        </w:r>
      </w:p>
    </w:sdtContent>
  </w:sdt>
  <w:p w14:paraId="113027F3" w14:textId="77777777" w:rsidR="00BF312D" w:rsidRDefault="00BF312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AB"/>
    <w:rsid w:val="00037397"/>
    <w:rsid w:val="000607D6"/>
    <w:rsid w:val="000D0D08"/>
    <w:rsid w:val="000E5676"/>
    <w:rsid w:val="00216B26"/>
    <w:rsid w:val="00297780"/>
    <w:rsid w:val="00334E46"/>
    <w:rsid w:val="00354954"/>
    <w:rsid w:val="003972B1"/>
    <w:rsid w:val="003C7394"/>
    <w:rsid w:val="003D57FE"/>
    <w:rsid w:val="004447F2"/>
    <w:rsid w:val="0044707E"/>
    <w:rsid w:val="00450994"/>
    <w:rsid w:val="00504FC1"/>
    <w:rsid w:val="00505957"/>
    <w:rsid w:val="00514253"/>
    <w:rsid w:val="00570FD4"/>
    <w:rsid w:val="0058687B"/>
    <w:rsid w:val="005906DF"/>
    <w:rsid w:val="005D5C0B"/>
    <w:rsid w:val="006648BA"/>
    <w:rsid w:val="00697C5E"/>
    <w:rsid w:val="006F35C2"/>
    <w:rsid w:val="00702841"/>
    <w:rsid w:val="00734470"/>
    <w:rsid w:val="00741F72"/>
    <w:rsid w:val="00794318"/>
    <w:rsid w:val="007D565C"/>
    <w:rsid w:val="00816AAF"/>
    <w:rsid w:val="00825104"/>
    <w:rsid w:val="008378C2"/>
    <w:rsid w:val="00927FA5"/>
    <w:rsid w:val="009D3992"/>
    <w:rsid w:val="009E3294"/>
    <w:rsid w:val="009E6D39"/>
    <w:rsid w:val="00A0019C"/>
    <w:rsid w:val="00A55829"/>
    <w:rsid w:val="00A9499C"/>
    <w:rsid w:val="00AA4B6F"/>
    <w:rsid w:val="00AC2937"/>
    <w:rsid w:val="00B43B41"/>
    <w:rsid w:val="00BA5CCD"/>
    <w:rsid w:val="00BC03AD"/>
    <w:rsid w:val="00BE7935"/>
    <w:rsid w:val="00BF312D"/>
    <w:rsid w:val="00C7007E"/>
    <w:rsid w:val="00C86155"/>
    <w:rsid w:val="00CB42C8"/>
    <w:rsid w:val="00D567E8"/>
    <w:rsid w:val="00D71958"/>
    <w:rsid w:val="00D93227"/>
    <w:rsid w:val="00DA1D3E"/>
    <w:rsid w:val="00EE49AB"/>
    <w:rsid w:val="00EE5A3E"/>
    <w:rsid w:val="00F567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853C"/>
  <w15:docId w15:val="{8E6956BA-CF69-487B-896B-5A5F855A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E49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E49AB"/>
  </w:style>
  <w:style w:type="character" w:styleId="Referencakomentara">
    <w:name w:val="annotation reference"/>
    <w:basedOn w:val="Zadanifontodlomka"/>
    <w:uiPriority w:val="99"/>
    <w:semiHidden/>
    <w:unhideWhenUsed/>
    <w:rsid w:val="00A55829"/>
    <w:rPr>
      <w:sz w:val="16"/>
      <w:szCs w:val="16"/>
    </w:rPr>
  </w:style>
  <w:style w:type="paragraph" w:styleId="Tekstkomentara">
    <w:name w:val="annotation text"/>
    <w:basedOn w:val="Normal"/>
    <w:link w:val="TekstkomentaraChar"/>
    <w:uiPriority w:val="99"/>
    <w:semiHidden/>
    <w:unhideWhenUsed/>
    <w:rsid w:val="00A55829"/>
    <w:pPr>
      <w:spacing w:line="240" w:lineRule="auto"/>
    </w:pPr>
    <w:rPr>
      <w:sz w:val="20"/>
      <w:szCs w:val="20"/>
    </w:rPr>
  </w:style>
  <w:style w:type="character" w:customStyle="1" w:styleId="TekstkomentaraChar">
    <w:name w:val="Tekst komentara Char"/>
    <w:basedOn w:val="Zadanifontodlomka"/>
    <w:link w:val="Tekstkomentara"/>
    <w:uiPriority w:val="99"/>
    <w:semiHidden/>
    <w:rsid w:val="00A55829"/>
    <w:rPr>
      <w:sz w:val="20"/>
      <w:szCs w:val="20"/>
    </w:rPr>
  </w:style>
  <w:style w:type="paragraph" w:styleId="Predmetkomentara">
    <w:name w:val="annotation subject"/>
    <w:basedOn w:val="Tekstkomentara"/>
    <w:next w:val="Tekstkomentara"/>
    <w:link w:val="PredmetkomentaraChar"/>
    <w:uiPriority w:val="99"/>
    <w:semiHidden/>
    <w:unhideWhenUsed/>
    <w:rsid w:val="00A55829"/>
    <w:rPr>
      <w:b/>
      <w:bCs/>
    </w:rPr>
  </w:style>
  <w:style w:type="character" w:customStyle="1" w:styleId="PredmetkomentaraChar">
    <w:name w:val="Predmet komentara Char"/>
    <w:basedOn w:val="TekstkomentaraChar"/>
    <w:link w:val="Predmetkomentara"/>
    <w:uiPriority w:val="99"/>
    <w:semiHidden/>
    <w:rsid w:val="00A55829"/>
    <w:rPr>
      <w:b/>
      <w:bCs/>
      <w:sz w:val="20"/>
      <w:szCs w:val="20"/>
    </w:rPr>
  </w:style>
  <w:style w:type="paragraph" w:styleId="Tekstbalonia">
    <w:name w:val="Balloon Text"/>
    <w:basedOn w:val="Normal"/>
    <w:link w:val="TekstbaloniaChar"/>
    <w:uiPriority w:val="99"/>
    <w:semiHidden/>
    <w:unhideWhenUsed/>
    <w:rsid w:val="00A558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5829"/>
    <w:rPr>
      <w:rFonts w:ascii="Segoe UI" w:hAnsi="Segoe UI" w:cs="Segoe UI"/>
      <w:sz w:val="18"/>
      <w:szCs w:val="18"/>
    </w:rPr>
  </w:style>
  <w:style w:type="paragraph" w:customStyle="1" w:styleId="Default">
    <w:name w:val="Default"/>
    <w:rsid w:val="00D567E8"/>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D567E8"/>
    <w:pPr>
      <w:spacing w:after="0" w:line="240" w:lineRule="auto"/>
      <w:ind w:left="720"/>
      <w:contextualSpacing/>
    </w:pPr>
    <w:rPr>
      <w:rFonts w:ascii="Calibri" w:eastAsia="Times New Roman" w:hAnsi="Calibri" w:cs="Times New Roman"/>
      <w:szCs w:val="24"/>
      <w:lang w:eastAsia="hr-HR"/>
    </w:rPr>
  </w:style>
  <w:style w:type="paragraph" w:customStyle="1" w:styleId="normal-000043">
    <w:name w:val="normal-000043"/>
    <w:basedOn w:val="Normal"/>
    <w:rsid w:val="00504FC1"/>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Zadanifontodlomka"/>
    <w:rsid w:val="00504FC1"/>
    <w:rPr>
      <w:rFonts w:ascii="Times New Roman" w:hAnsi="Times New Roman" w:cs="Times New Roman" w:hint="default"/>
      <w:b w:val="0"/>
      <w:bCs w:val="0"/>
      <w:sz w:val="24"/>
      <w:szCs w:val="24"/>
    </w:rPr>
  </w:style>
  <w:style w:type="paragraph" w:styleId="Zaglavlje">
    <w:name w:val="header"/>
    <w:basedOn w:val="Normal"/>
    <w:link w:val="ZaglavljeChar"/>
    <w:uiPriority w:val="99"/>
    <w:unhideWhenUsed/>
    <w:rsid w:val="00F567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6704"/>
  </w:style>
  <w:style w:type="paragraph" w:styleId="Podnoje">
    <w:name w:val="footer"/>
    <w:basedOn w:val="Normal"/>
    <w:link w:val="PodnojeChar"/>
    <w:uiPriority w:val="99"/>
    <w:unhideWhenUsed/>
    <w:rsid w:val="00F567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6704"/>
  </w:style>
  <w:style w:type="character" w:customStyle="1" w:styleId="defaultparagraphfont-000011">
    <w:name w:val="defaultparagraphfont-000011"/>
    <w:basedOn w:val="Zadanifontodlomka"/>
    <w:rsid w:val="003C7394"/>
    <w:rPr>
      <w:rFonts w:ascii="Times New Roman" w:hAnsi="Times New Roman" w:cs="Times New Roman" w:hint="default"/>
      <w:b w:val="0"/>
      <w:bCs w:val="0"/>
      <w:color w:val="000000"/>
      <w:sz w:val="24"/>
      <w:szCs w:val="24"/>
    </w:rPr>
  </w:style>
  <w:style w:type="paragraph" w:customStyle="1" w:styleId="normal-000005">
    <w:name w:val="normal-000005"/>
    <w:basedOn w:val="Normal"/>
    <w:rsid w:val="003C7394"/>
    <w:pPr>
      <w:shd w:val="clear" w:color="auto" w:fill="FFFFFF"/>
      <w:spacing w:after="0" w:line="240" w:lineRule="auto"/>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0078">
      <w:bodyDiv w:val="1"/>
      <w:marLeft w:val="0"/>
      <w:marRight w:val="0"/>
      <w:marTop w:val="0"/>
      <w:marBottom w:val="0"/>
      <w:divBdr>
        <w:top w:val="none" w:sz="0" w:space="0" w:color="auto"/>
        <w:left w:val="none" w:sz="0" w:space="0" w:color="auto"/>
        <w:bottom w:val="none" w:sz="0" w:space="0" w:color="auto"/>
        <w:right w:val="none" w:sz="0" w:space="0" w:color="auto"/>
      </w:divBdr>
    </w:div>
    <w:div w:id="814564080">
      <w:bodyDiv w:val="1"/>
      <w:marLeft w:val="0"/>
      <w:marRight w:val="0"/>
      <w:marTop w:val="0"/>
      <w:marBottom w:val="0"/>
      <w:divBdr>
        <w:top w:val="none" w:sz="0" w:space="0" w:color="auto"/>
        <w:left w:val="none" w:sz="0" w:space="0" w:color="auto"/>
        <w:bottom w:val="none" w:sz="0" w:space="0" w:color="auto"/>
        <w:right w:val="none" w:sz="0" w:space="0" w:color="auto"/>
      </w:divBdr>
      <w:divsChild>
        <w:div w:id="1740515295">
          <w:marLeft w:val="0"/>
          <w:marRight w:val="0"/>
          <w:marTop w:val="0"/>
          <w:marBottom w:val="0"/>
          <w:divBdr>
            <w:top w:val="none" w:sz="0" w:space="0" w:color="auto"/>
            <w:left w:val="none" w:sz="0" w:space="0" w:color="auto"/>
            <w:bottom w:val="none" w:sz="0" w:space="0" w:color="auto"/>
            <w:right w:val="none" w:sz="0" w:space="0" w:color="auto"/>
          </w:divBdr>
          <w:divsChild>
            <w:div w:id="1368066542">
              <w:marLeft w:val="0"/>
              <w:marRight w:val="0"/>
              <w:marTop w:val="0"/>
              <w:marBottom w:val="0"/>
              <w:divBdr>
                <w:top w:val="none" w:sz="0" w:space="0" w:color="auto"/>
                <w:left w:val="none" w:sz="0" w:space="0" w:color="auto"/>
                <w:bottom w:val="none" w:sz="0" w:space="0" w:color="auto"/>
                <w:right w:val="none" w:sz="0" w:space="0" w:color="auto"/>
              </w:divBdr>
              <w:divsChild>
                <w:div w:id="429618967">
                  <w:marLeft w:val="0"/>
                  <w:marRight w:val="0"/>
                  <w:marTop w:val="0"/>
                  <w:marBottom w:val="0"/>
                  <w:divBdr>
                    <w:top w:val="none" w:sz="0" w:space="0" w:color="auto"/>
                    <w:left w:val="none" w:sz="0" w:space="0" w:color="auto"/>
                    <w:bottom w:val="none" w:sz="0" w:space="0" w:color="auto"/>
                    <w:right w:val="none" w:sz="0" w:space="0" w:color="auto"/>
                  </w:divBdr>
                  <w:divsChild>
                    <w:div w:id="1060054703">
                      <w:marLeft w:val="0"/>
                      <w:marRight w:val="0"/>
                      <w:marTop w:val="0"/>
                      <w:marBottom w:val="0"/>
                      <w:divBdr>
                        <w:top w:val="none" w:sz="0" w:space="0" w:color="auto"/>
                        <w:left w:val="none" w:sz="0" w:space="0" w:color="auto"/>
                        <w:bottom w:val="none" w:sz="0" w:space="0" w:color="auto"/>
                        <w:right w:val="none" w:sz="0" w:space="0" w:color="auto"/>
                      </w:divBdr>
                      <w:divsChild>
                        <w:div w:id="14587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78187">
      <w:bodyDiv w:val="1"/>
      <w:marLeft w:val="0"/>
      <w:marRight w:val="0"/>
      <w:marTop w:val="0"/>
      <w:marBottom w:val="0"/>
      <w:divBdr>
        <w:top w:val="none" w:sz="0" w:space="0" w:color="auto"/>
        <w:left w:val="none" w:sz="0" w:space="0" w:color="auto"/>
        <w:bottom w:val="none" w:sz="0" w:space="0" w:color="auto"/>
        <w:right w:val="none" w:sz="0" w:space="0" w:color="auto"/>
      </w:divBdr>
      <w:divsChild>
        <w:div w:id="291714060">
          <w:marLeft w:val="0"/>
          <w:marRight w:val="0"/>
          <w:marTop w:val="0"/>
          <w:marBottom w:val="0"/>
          <w:divBdr>
            <w:top w:val="none" w:sz="0" w:space="0" w:color="auto"/>
            <w:left w:val="none" w:sz="0" w:space="0" w:color="auto"/>
            <w:bottom w:val="none" w:sz="0" w:space="0" w:color="auto"/>
            <w:right w:val="none" w:sz="0" w:space="0" w:color="auto"/>
          </w:divBdr>
          <w:divsChild>
            <w:div w:id="1664711">
              <w:marLeft w:val="0"/>
              <w:marRight w:val="0"/>
              <w:marTop w:val="0"/>
              <w:marBottom w:val="0"/>
              <w:divBdr>
                <w:top w:val="none" w:sz="0" w:space="0" w:color="auto"/>
                <w:left w:val="none" w:sz="0" w:space="0" w:color="auto"/>
                <w:bottom w:val="none" w:sz="0" w:space="0" w:color="auto"/>
                <w:right w:val="none" w:sz="0" w:space="0" w:color="auto"/>
              </w:divBdr>
              <w:divsChild>
                <w:div w:id="1021542068">
                  <w:marLeft w:val="0"/>
                  <w:marRight w:val="0"/>
                  <w:marTop w:val="0"/>
                  <w:marBottom w:val="0"/>
                  <w:divBdr>
                    <w:top w:val="none" w:sz="0" w:space="0" w:color="auto"/>
                    <w:left w:val="none" w:sz="0" w:space="0" w:color="auto"/>
                    <w:bottom w:val="none" w:sz="0" w:space="0" w:color="auto"/>
                    <w:right w:val="none" w:sz="0" w:space="0" w:color="auto"/>
                  </w:divBdr>
                  <w:divsChild>
                    <w:div w:id="452137546">
                      <w:marLeft w:val="0"/>
                      <w:marRight w:val="0"/>
                      <w:marTop w:val="0"/>
                      <w:marBottom w:val="0"/>
                      <w:divBdr>
                        <w:top w:val="none" w:sz="0" w:space="0" w:color="auto"/>
                        <w:left w:val="none" w:sz="0" w:space="0" w:color="auto"/>
                        <w:bottom w:val="none" w:sz="0" w:space="0" w:color="auto"/>
                        <w:right w:val="none" w:sz="0" w:space="0" w:color="auto"/>
                      </w:divBdr>
                      <w:divsChild>
                        <w:div w:id="17308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71320">
      <w:bodyDiv w:val="1"/>
      <w:marLeft w:val="0"/>
      <w:marRight w:val="0"/>
      <w:marTop w:val="0"/>
      <w:marBottom w:val="0"/>
      <w:divBdr>
        <w:top w:val="none" w:sz="0" w:space="0" w:color="auto"/>
        <w:left w:val="none" w:sz="0" w:space="0" w:color="auto"/>
        <w:bottom w:val="none" w:sz="0" w:space="0" w:color="auto"/>
        <w:right w:val="none" w:sz="0" w:space="0" w:color="auto"/>
      </w:divBdr>
      <w:divsChild>
        <w:div w:id="1696955976">
          <w:marLeft w:val="0"/>
          <w:marRight w:val="0"/>
          <w:marTop w:val="300"/>
          <w:marBottom w:val="450"/>
          <w:divBdr>
            <w:top w:val="none" w:sz="0" w:space="0" w:color="auto"/>
            <w:left w:val="none" w:sz="0" w:space="0" w:color="auto"/>
            <w:bottom w:val="none" w:sz="0" w:space="0" w:color="auto"/>
            <w:right w:val="none" w:sz="0" w:space="0" w:color="auto"/>
          </w:divBdr>
          <w:divsChild>
            <w:div w:id="78674385">
              <w:marLeft w:val="0"/>
              <w:marRight w:val="0"/>
              <w:marTop w:val="0"/>
              <w:marBottom w:val="0"/>
              <w:divBdr>
                <w:top w:val="none" w:sz="0" w:space="0" w:color="auto"/>
                <w:left w:val="none" w:sz="0" w:space="0" w:color="auto"/>
                <w:bottom w:val="none" w:sz="0" w:space="0" w:color="auto"/>
                <w:right w:val="none" w:sz="0" w:space="0" w:color="auto"/>
              </w:divBdr>
              <w:divsChild>
                <w:div w:id="902983384">
                  <w:marLeft w:val="0"/>
                  <w:marRight w:val="0"/>
                  <w:marTop w:val="0"/>
                  <w:marBottom w:val="0"/>
                  <w:divBdr>
                    <w:top w:val="none" w:sz="0" w:space="0" w:color="auto"/>
                    <w:left w:val="none" w:sz="0" w:space="0" w:color="auto"/>
                    <w:bottom w:val="none" w:sz="0" w:space="0" w:color="auto"/>
                    <w:right w:val="none" w:sz="0" w:space="0" w:color="auto"/>
                  </w:divBdr>
                  <w:divsChild>
                    <w:div w:id="536242949">
                      <w:marLeft w:val="0"/>
                      <w:marRight w:val="0"/>
                      <w:marTop w:val="0"/>
                      <w:marBottom w:val="0"/>
                      <w:divBdr>
                        <w:top w:val="none" w:sz="0" w:space="0" w:color="auto"/>
                        <w:left w:val="none" w:sz="0" w:space="0" w:color="auto"/>
                        <w:bottom w:val="none" w:sz="0" w:space="0" w:color="auto"/>
                        <w:right w:val="none" w:sz="0" w:space="0" w:color="auto"/>
                      </w:divBdr>
                      <w:divsChild>
                        <w:div w:id="1588127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3200</Words>
  <Characters>18244</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Vidović Bojan;Mario.Vukoja@miz.hr</dc:creator>
  <cp:keywords>MV</cp:keywords>
  <cp:lastModifiedBy>Perčić Sandra</cp:lastModifiedBy>
  <cp:revision>2</cp:revision>
  <cp:lastPrinted>2018-08-30T09:02:00Z</cp:lastPrinted>
  <dcterms:created xsi:type="dcterms:W3CDTF">2018-10-15T11:11:00Z</dcterms:created>
  <dcterms:modified xsi:type="dcterms:W3CDTF">2018-10-15T11:11:00Z</dcterms:modified>
</cp:coreProperties>
</file>